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766283A6" w:rsidR="0046735E" w:rsidRPr="00556B64" w:rsidRDefault="0046735E" w:rsidP="00371973">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852E71">
              <w:rPr>
                <w:bCs w:val="0"/>
                <w:snapToGrid w:val="0"/>
                <w:sz w:val="24"/>
                <w:szCs w:val="24"/>
                <w:lang w:eastAsia="ru-RU"/>
              </w:rPr>
              <w:t>№ УД-77 от 10.08.2017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371973" w:rsidRDefault="00E86E35" w:rsidP="00E86E35">
      <w:pPr>
        <w:pStyle w:val="1f5"/>
        <w:spacing w:line="264" w:lineRule="auto"/>
        <w:ind w:left="0" w:right="0"/>
        <w:jc w:val="center"/>
        <w:rPr>
          <w:rFonts w:ascii="Times New Roman" w:hAnsi="Times New Roman"/>
          <w:b/>
          <w:sz w:val="24"/>
          <w:szCs w:val="24"/>
        </w:rPr>
      </w:pPr>
      <w:r w:rsidRPr="00371973">
        <w:rPr>
          <w:rFonts w:ascii="Times New Roman" w:hAnsi="Times New Roman"/>
          <w:b/>
          <w:sz w:val="24"/>
          <w:szCs w:val="24"/>
        </w:rPr>
        <w:t>ОТКРЫТЫЙ ЗАПРОС ПРЕДЛОЖЕНИЙ БЕЗ ПРЕДВАРИТЕЛЬНОГО КВАЛИФИКАЦИОННОГО ОТБОРА</w:t>
      </w:r>
    </w:p>
    <w:p w14:paraId="0C96429B" w14:textId="157CD98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371973">
        <w:rPr>
          <w:b/>
          <w:sz w:val="24"/>
        </w:rPr>
        <w:t xml:space="preserve">на </w:t>
      </w:r>
      <w:r w:rsidRPr="00371973">
        <w:rPr>
          <w:b/>
          <w:sz w:val="24"/>
          <w:szCs w:val="24"/>
        </w:rPr>
        <w:t xml:space="preserve">право заключения </w:t>
      </w:r>
      <w:proofErr w:type="gramStart"/>
      <w:r w:rsidR="00935C24" w:rsidRPr="00371973">
        <w:rPr>
          <w:b/>
          <w:sz w:val="24"/>
          <w:szCs w:val="24"/>
        </w:rPr>
        <w:t>договор</w:t>
      </w:r>
      <w:r w:rsidR="00371973">
        <w:rPr>
          <w:b/>
          <w:sz w:val="24"/>
          <w:szCs w:val="24"/>
        </w:rPr>
        <w:t>а</w:t>
      </w:r>
      <w:proofErr w:type="gramEnd"/>
      <w:r w:rsidR="00935C24" w:rsidRPr="00371973">
        <w:rPr>
          <w:b/>
          <w:sz w:val="24"/>
          <w:szCs w:val="24"/>
        </w:rPr>
        <w:t xml:space="preserve"> </w:t>
      </w:r>
      <w:r w:rsidR="00C53E73" w:rsidRPr="00371973">
        <w:rPr>
          <w:b/>
          <w:sz w:val="24"/>
          <w:szCs w:val="24"/>
        </w:rPr>
        <w:t xml:space="preserve">на оказание услуг </w:t>
      </w:r>
      <w:r w:rsidR="00E24549" w:rsidRPr="00E24549">
        <w:rPr>
          <w:b/>
          <w:sz w:val="24"/>
          <w:szCs w:val="24"/>
        </w:rPr>
        <w:t xml:space="preserve">по </w:t>
      </w:r>
      <w:r w:rsidR="00317139">
        <w:rPr>
          <w:b/>
          <w:sz w:val="24"/>
          <w:szCs w:val="24"/>
        </w:rPr>
        <w:t xml:space="preserve">разработке и </w:t>
      </w:r>
      <w:r w:rsidR="00E24549" w:rsidRPr="00E24549">
        <w:rPr>
          <w:b/>
          <w:sz w:val="24"/>
          <w:szCs w:val="24"/>
        </w:rPr>
        <w:t>поставке учебной, научно-технической и методической литературы для целей подготовки и переподготовки работников ПАО «МРСК Юга» по тематическому направлению «Техника и электрофизика высоких напряжений при эксплуатации электрических сетей»</w:t>
      </w:r>
      <w:r w:rsidR="00317139">
        <w:rPr>
          <w:b/>
          <w:sz w:val="24"/>
          <w:szCs w:val="24"/>
        </w:rPr>
        <w:t xml:space="preserve"> для нужд филиалов ПАО «МРСК Юга» - «Астраханьэнерго», «Волгоградэнерго»,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bookmarkStart w:id="7" w:name="_GoBack"/>
      <w:bookmarkEnd w:id="7"/>
    </w:p>
    <w:p w14:paraId="182A04DA" w14:textId="77777777" w:rsidR="00317139" w:rsidRPr="00556B64" w:rsidRDefault="00317139"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68B957C4" w:rsidR="00E86E35" w:rsidRPr="00556B64"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317139">
        <w:rPr>
          <w:b/>
          <w:bCs/>
        </w:rPr>
        <w:t>Ключникова Ольга Сергеевна,</w:t>
      </w:r>
      <w:r w:rsidR="007951CD" w:rsidRPr="00317139">
        <w:rPr>
          <w:bCs/>
        </w:rPr>
        <w:t xml:space="preserve"> тел.: (863) 307-04-83, </w:t>
      </w:r>
      <w:proofErr w:type="gramStart"/>
      <w:r w:rsidR="007951CD" w:rsidRPr="00317139">
        <w:rPr>
          <w:bCs/>
        </w:rPr>
        <w:t>е</w:t>
      </w:r>
      <w:proofErr w:type="gramEnd"/>
      <w:r w:rsidR="007951CD" w:rsidRPr="00317139">
        <w:rPr>
          <w:bCs/>
        </w:rPr>
        <w:t>-</w:t>
      </w:r>
      <w:proofErr w:type="spellStart"/>
      <w:r w:rsidR="007951CD" w:rsidRPr="00317139">
        <w:rPr>
          <w:bCs/>
        </w:rPr>
        <w:t>mail</w:t>
      </w:r>
      <w:proofErr w:type="spellEnd"/>
      <w:r w:rsidR="007951CD" w:rsidRPr="00317139">
        <w:rPr>
          <w:bCs/>
        </w:rPr>
        <w:t xml:space="preserve">: </w:t>
      </w:r>
      <w:hyperlink r:id="rId19" w:history="1">
        <w:r w:rsidR="007951CD" w:rsidRPr="00317139">
          <w:rPr>
            <w:rStyle w:val="a9"/>
            <w:bCs/>
            <w:lang w:val="en-US"/>
          </w:rPr>
          <w:t>kluchnikovaos</w:t>
        </w:r>
        <w:r w:rsidR="007951CD" w:rsidRPr="00317139">
          <w:rPr>
            <w:rStyle w:val="a9"/>
            <w:bCs/>
          </w:rPr>
          <w:t>@</w:t>
        </w:r>
        <w:r w:rsidR="007951CD" w:rsidRPr="00317139">
          <w:rPr>
            <w:rStyle w:val="a9"/>
            <w:bCs/>
            <w:lang w:val="en-US"/>
          </w:rPr>
          <w:t>mrsk</w:t>
        </w:r>
        <w:r w:rsidR="007951CD" w:rsidRPr="00317139">
          <w:rPr>
            <w:rStyle w:val="a9"/>
            <w:bCs/>
          </w:rPr>
          <w:t>-</w:t>
        </w:r>
        <w:r w:rsidR="007951CD" w:rsidRPr="00317139">
          <w:rPr>
            <w:rStyle w:val="a9"/>
            <w:bCs/>
            <w:lang w:val="en-US"/>
          </w:rPr>
          <w:t>yuga</w:t>
        </w:r>
        <w:r w:rsidR="007951CD" w:rsidRPr="00317139">
          <w:rPr>
            <w:rStyle w:val="a9"/>
            <w:bCs/>
          </w:rPr>
          <w:t>.</w:t>
        </w:r>
        <w:proofErr w:type="spellStart"/>
        <w:r w:rsidR="007951CD" w:rsidRPr="00317139">
          <w:rPr>
            <w:rStyle w:val="a9"/>
            <w:bCs/>
            <w:lang w:val="en-US"/>
          </w:rPr>
          <w:t>ru</w:t>
        </w:r>
        <w:proofErr w:type="spellEnd"/>
      </w:hyperlink>
      <w:r w:rsidRPr="00317139">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7E112F6D" w:rsidR="00E86E35" w:rsidRPr="00317139" w:rsidRDefault="00E86E35" w:rsidP="00317139">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9281A" w:rsidRPr="00317139">
          <w:rPr>
            <w:rStyle w:val="a9"/>
            <w:rFonts w:eastAsia="MS Mincho"/>
            <w:color w:val="auto"/>
            <w:u w:val="none"/>
            <w:lang w:eastAsia="ja-JP"/>
          </w:rPr>
          <w:t>www.b2b-energo.ru</w:t>
        </w:r>
      </w:hyperlink>
      <w:r w:rsidRPr="00317139">
        <w:rPr>
          <w:rStyle w:val="a9"/>
          <w:rFonts w:eastAsia="MS Mincho"/>
          <w:color w:val="auto"/>
          <w:sz w:val="24"/>
          <w:szCs w:val="24"/>
          <w:u w:val="none"/>
        </w:rPr>
        <w:t>,</w:t>
      </w:r>
      <w:r w:rsidRPr="00317139">
        <w:rPr>
          <w:sz w:val="24"/>
          <w:szCs w:val="24"/>
        </w:rPr>
        <w:t xml:space="preserve">  на сайте </w:t>
      </w:r>
      <w:r w:rsidR="00ED5D25" w:rsidRPr="00317139">
        <w:rPr>
          <w:sz w:val="24"/>
          <w:szCs w:val="24"/>
        </w:rPr>
        <w:t>П</w:t>
      </w:r>
      <w:r w:rsidRPr="00317139">
        <w:rPr>
          <w:sz w:val="24"/>
          <w:szCs w:val="24"/>
        </w:rPr>
        <w:t xml:space="preserve">АО «МРСК </w:t>
      </w:r>
      <w:r w:rsidR="00725D97" w:rsidRPr="00317139">
        <w:rPr>
          <w:sz w:val="24"/>
          <w:szCs w:val="24"/>
        </w:rPr>
        <w:t>Юг</w:t>
      </w:r>
      <w:r w:rsidRPr="00317139">
        <w:rPr>
          <w:sz w:val="24"/>
          <w:szCs w:val="24"/>
        </w:rPr>
        <w:t xml:space="preserve">а» </w:t>
      </w:r>
      <w:hyperlink r:id="rId21" w:history="1">
        <w:r w:rsidR="00317139" w:rsidRPr="00DB031D">
          <w:rPr>
            <w:rStyle w:val="a9"/>
            <w:sz w:val="24"/>
            <w:szCs w:val="24"/>
          </w:rPr>
          <w:t>www.mrsk-yuga.ru</w:t>
        </w:r>
      </w:hyperlink>
      <w:r w:rsidR="00317139">
        <w:rPr>
          <w:sz w:val="24"/>
          <w:szCs w:val="24"/>
        </w:rPr>
        <w:t xml:space="preserve"> </w:t>
      </w:r>
      <w:r w:rsidRPr="00317139">
        <w:rPr>
          <w:iCs/>
        </w:rPr>
        <w:t>приг</w:t>
      </w:r>
      <w:r w:rsidRPr="00317139">
        <w:t xml:space="preserve">ласил </w:t>
      </w:r>
      <w:bookmarkEnd w:id="14"/>
      <w:bookmarkEnd w:id="15"/>
      <w:bookmarkEnd w:id="16"/>
      <w:bookmarkEnd w:id="17"/>
      <w:bookmarkEnd w:id="18"/>
      <w:r w:rsidRPr="00317139">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t xml:space="preserve"> </w:t>
      </w:r>
      <w:r w:rsidRPr="00556B64">
        <w:rPr>
          <w:bCs w:val="0"/>
          <w:iCs/>
          <w:snapToGrid w:val="0"/>
        </w:rPr>
        <w:t>к участию в открытом запросе предложений без предварительного квалификационного отбора (далее – запрос предложений)</w:t>
      </w:r>
      <w:r w:rsidRPr="00556B64">
        <w:rPr>
          <w:bCs w:val="0"/>
          <w:iCs/>
          <w:snapToGrid w:val="0"/>
          <w:szCs w:val="24"/>
        </w:rPr>
        <w:t>.</w:t>
      </w:r>
      <w:bookmarkEnd w:id="19"/>
    </w:p>
    <w:p w14:paraId="436F4EE4" w14:textId="74556B1F"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3C68EF4D"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317139" w:rsidRPr="00371973">
        <w:rPr>
          <w:b/>
          <w:szCs w:val="24"/>
        </w:rPr>
        <w:t>право заключения договор</w:t>
      </w:r>
      <w:r w:rsidR="00317139">
        <w:rPr>
          <w:b/>
          <w:szCs w:val="24"/>
        </w:rPr>
        <w:t>а</w:t>
      </w:r>
      <w:r w:rsidR="00317139" w:rsidRPr="00371973">
        <w:rPr>
          <w:b/>
          <w:szCs w:val="24"/>
        </w:rPr>
        <w:t xml:space="preserve"> на оказание услуг </w:t>
      </w:r>
      <w:r w:rsidR="00317139" w:rsidRPr="00E24549">
        <w:rPr>
          <w:b/>
          <w:szCs w:val="24"/>
        </w:rPr>
        <w:t>по</w:t>
      </w:r>
      <w:r w:rsidR="00317139">
        <w:rPr>
          <w:b/>
          <w:szCs w:val="24"/>
        </w:rPr>
        <w:t xml:space="preserve"> разработке и</w:t>
      </w:r>
      <w:r w:rsidR="00317139" w:rsidRPr="00E24549">
        <w:rPr>
          <w:b/>
          <w:szCs w:val="24"/>
        </w:rPr>
        <w:t xml:space="preserve"> поставке учебной, научно-технической и методической литературы для целей подготовки и переподготовки работников ПАО «МРСК Юга» по тематическому направлению «Техника и электрофизика высоких напряжений при эксплуатации электрических сетей»</w:t>
      </w:r>
      <w:r w:rsidR="00317139">
        <w:rPr>
          <w:b/>
          <w:szCs w:val="24"/>
        </w:rPr>
        <w:t xml:space="preserve"> для нужд </w:t>
      </w:r>
      <w:r w:rsidR="00317139" w:rsidRPr="00317139">
        <w:rPr>
          <w:b/>
          <w:szCs w:val="24"/>
        </w:rPr>
        <w:t>филиалов ПАО «МРСК Юга» - «Астраханьэнерго», «Волгоградэнерго», «Калмэнерго», «Ростовэнерго»</w:t>
      </w:r>
      <w:r w:rsidR="00C53E73" w:rsidRPr="00317139">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1675DE9" w:rsidR="00C53E73" w:rsidRPr="004B69C8"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FB7640" w:rsidRPr="004B69C8">
        <w:rPr>
          <w:sz w:val="24"/>
          <w:szCs w:val="24"/>
        </w:rPr>
        <w:t>с 29.09.2017 г. по 30.06.2018 г</w:t>
      </w:r>
      <w:r w:rsidR="00920CEF" w:rsidRPr="004B69C8">
        <w:rPr>
          <w:sz w:val="24"/>
          <w:szCs w:val="24"/>
        </w:rPr>
        <w:t>.</w:t>
      </w:r>
    </w:p>
    <w:p w14:paraId="1AABFED8" w14:textId="5D5FF08E" w:rsidR="00E86E35" w:rsidRPr="004B69C8" w:rsidRDefault="00E86E35" w:rsidP="00C53E73">
      <w:pPr>
        <w:pStyle w:val="3-"/>
        <w:numPr>
          <w:ilvl w:val="2"/>
          <w:numId w:val="45"/>
        </w:numPr>
        <w:ind w:left="0" w:firstLine="709"/>
        <w:rPr>
          <w:szCs w:val="24"/>
        </w:rPr>
      </w:pPr>
      <w:r w:rsidRPr="004B69C8">
        <w:rPr>
          <w:b/>
          <w:szCs w:val="24"/>
        </w:rPr>
        <w:t xml:space="preserve">Условия </w:t>
      </w:r>
      <w:r w:rsidR="00920CEF" w:rsidRPr="004B69C8">
        <w:rPr>
          <w:b/>
          <w:szCs w:val="24"/>
        </w:rPr>
        <w:t>о</w:t>
      </w:r>
      <w:r w:rsidRPr="004B69C8">
        <w:rPr>
          <w:b/>
          <w:szCs w:val="24"/>
        </w:rPr>
        <w:t>плат</w:t>
      </w:r>
      <w:r w:rsidR="00FB7640" w:rsidRPr="004B69C8">
        <w:rPr>
          <w:b/>
          <w:szCs w:val="24"/>
        </w:rPr>
        <w:t>ы</w:t>
      </w:r>
      <w:r w:rsidRPr="004B69C8">
        <w:rPr>
          <w:b/>
          <w:szCs w:val="24"/>
        </w:rPr>
        <w:t>:</w:t>
      </w:r>
      <w:r w:rsidR="00920CEF" w:rsidRPr="004B69C8">
        <w:rPr>
          <w:szCs w:val="24"/>
        </w:rPr>
        <w:t xml:space="preserve"> </w:t>
      </w:r>
      <w:r w:rsidR="004B69C8" w:rsidRPr="004B69C8">
        <w:rPr>
          <w:szCs w:val="24"/>
        </w:rPr>
        <w:t xml:space="preserve">  в течение 60 (шестидесяти) календарных дней после получения Покупателем надлежаще оформленного оригинала счета и счета-фактуры, выставленных Поставщиком после подписания Сторонами товарной накладной, оформленной в виде унифицированной формы ТОРГ-12</w:t>
      </w:r>
      <w:r w:rsidR="004B69C8">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w:t>
      </w:r>
      <w:r w:rsidRPr="00D97B21">
        <w:rPr>
          <w:szCs w:val="24"/>
        </w:rPr>
        <w:lastRenderedPageBreak/>
        <w:t>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lastRenderedPageBreak/>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w:t>
      </w:r>
      <w:r w:rsidRPr="00D97B21">
        <w:rPr>
          <w:szCs w:val="24"/>
        </w:rPr>
        <w:lastRenderedPageBreak/>
        <w:t>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lastRenderedPageBreak/>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lastRenderedPageBreak/>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w:t>
      </w:r>
      <w:r w:rsidRPr="00CE72BD">
        <w:rPr>
          <w:szCs w:val="24"/>
        </w:rPr>
        <w:lastRenderedPageBreak/>
        <w:t xml:space="preserve">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lastRenderedPageBreak/>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458D5B1C"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4B69C8" w:rsidRPr="004B69C8">
        <w:rPr>
          <w:b/>
          <w:szCs w:val="24"/>
        </w:rPr>
        <w:t>4 000 000,00 руб. с учётом  НДС</w:t>
      </w:r>
      <w:r w:rsidR="00CE72BD" w:rsidRPr="004B69C8">
        <w:rPr>
          <w:b/>
          <w:szCs w:val="24"/>
        </w:rPr>
        <w:t xml:space="preserve"> (</w:t>
      </w:r>
      <w:r w:rsidR="004B69C8" w:rsidRPr="004B69C8">
        <w:rPr>
          <w:b/>
          <w:szCs w:val="24"/>
        </w:rPr>
        <w:t>3 389 830,51</w:t>
      </w:r>
      <w:r w:rsidR="00CE72BD" w:rsidRPr="004B69C8">
        <w:rPr>
          <w:b/>
          <w:szCs w:val="24"/>
        </w:rPr>
        <w:t xml:space="preserve"> руб. без НДС)</w:t>
      </w:r>
      <w:r w:rsidRPr="005B7B15">
        <w:rPr>
          <w:szCs w:val="24"/>
        </w:rPr>
        <w:t>.</w:t>
      </w:r>
      <w:r w:rsidRPr="005B7B15" w:rsidDel="004632F0">
        <w:rPr>
          <w:szCs w:val="24"/>
        </w:rPr>
        <w:t xml:space="preserve"> </w:t>
      </w:r>
      <w:r w:rsidRPr="005B7B15">
        <w:rPr>
          <w:bCs/>
          <w:szCs w:val="24"/>
        </w:rPr>
        <w:t xml:space="preserve">В стоимость продукции включаются расходы на ее </w:t>
      </w:r>
      <w:r w:rsidRPr="005B7B15">
        <w:rPr>
          <w:bCs/>
          <w:szCs w:val="24"/>
        </w:rPr>
        <w:lastRenderedPageBreak/>
        <w:t>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w:t>
      </w:r>
      <w:r w:rsidRPr="00CE72BD">
        <w:rPr>
          <w:szCs w:val="24"/>
        </w:rPr>
        <w:lastRenderedPageBreak/>
        <w:t>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5AED214E"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w:t>
      </w:r>
      <w:r w:rsidRPr="006245F6">
        <w:rPr>
          <w:i/>
          <w:sz w:val="20"/>
          <w:szCs w:val="20"/>
        </w:rPr>
        <w:lastRenderedPageBreak/>
        <w:t>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xml:space="preserve">, штрафам, процентам в соответствии с приказом ФСН от 5 июня 2015 года N ММВ-7-17/227@. Дата выдачи справок должна быть не ранее 30 </w:t>
      </w:r>
      <w:r w:rsidRPr="00536310">
        <w:rPr>
          <w:szCs w:val="24"/>
        </w:rPr>
        <w:lastRenderedPageBreak/>
        <w:t>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w:t>
      </w:r>
      <w:r w:rsidRPr="009B4322">
        <w:rPr>
          <w:szCs w:val="24"/>
          <w:lang w:val="x-none" w:eastAsia="x-none"/>
        </w:rPr>
        <w:lastRenderedPageBreak/>
        <w:t>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lastRenderedPageBreak/>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w:t>
      </w:r>
      <w:r w:rsidRPr="0065072D">
        <w:rPr>
          <w:szCs w:val="24"/>
        </w:rPr>
        <w:lastRenderedPageBreak/>
        <w:t xml:space="preserve">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w:t>
      </w:r>
      <w:r w:rsidRPr="00324332">
        <w:rPr>
          <w:szCs w:val="24"/>
        </w:rPr>
        <w:lastRenderedPageBreak/>
        <w:t>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BE4696">
        <w:tc>
          <w:tcPr>
            <w:tcW w:w="6230" w:type="dxa"/>
          </w:tcPr>
          <w:p w14:paraId="36E8AA63" w14:textId="77777777" w:rsidR="001B0985" w:rsidRDefault="001B0985" w:rsidP="00BE4696">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BE4696">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BE4696">
        <w:tc>
          <w:tcPr>
            <w:tcW w:w="6230" w:type="dxa"/>
          </w:tcPr>
          <w:p w14:paraId="4CD83FEB" w14:textId="77777777" w:rsidR="001B0985" w:rsidRDefault="001B0985" w:rsidP="00BE4696">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BE4696">
            <w:pPr>
              <w:pStyle w:val="Times120"/>
              <w:widowControl w:val="0"/>
              <w:spacing w:after="120"/>
              <w:ind w:firstLine="0"/>
              <w:rPr>
                <w:szCs w:val="24"/>
              </w:rPr>
            </w:pPr>
            <w:r>
              <w:rPr>
                <w:szCs w:val="24"/>
              </w:rPr>
              <w:t>30</w:t>
            </w:r>
          </w:p>
        </w:tc>
      </w:tr>
      <w:tr w:rsidR="001B0985" w14:paraId="54C65C13" w14:textId="77777777" w:rsidTr="00BE4696">
        <w:tc>
          <w:tcPr>
            <w:tcW w:w="6230" w:type="dxa"/>
          </w:tcPr>
          <w:p w14:paraId="12B38FB5" w14:textId="77777777" w:rsidR="001B0985" w:rsidRDefault="001B0985" w:rsidP="00BE4696">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BE4696">
            <w:pPr>
              <w:pStyle w:val="Times120"/>
              <w:widowControl w:val="0"/>
              <w:spacing w:after="120"/>
              <w:ind w:firstLine="0"/>
              <w:rPr>
                <w:szCs w:val="24"/>
              </w:rPr>
            </w:pPr>
            <w:r>
              <w:rPr>
                <w:szCs w:val="24"/>
              </w:rPr>
              <w:t>20</w:t>
            </w:r>
          </w:p>
        </w:tc>
      </w:tr>
      <w:tr w:rsidR="001B0985" w14:paraId="2743B5FD" w14:textId="77777777" w:rsidTr="00BE4696">
        <w:tc>
          <w:tcPr>
            <w:tcW w:w="6230" w:type="dxa"/>
          </w:tcPr>
          <w:p w14:paraId="58C73358" w14:textId="77777777" w:rsidR="001B0985" w:rsidRDefault="001B0985" w:rsidP="00BE4696">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BE4696">
            <w:pPr>
              <w:pStyle w:val="Times120"/>
              <w:widowControl w:val="0"/>
              <w:spacing w:after="120"/>
              <w:ind w:firstLine="0"/>
              <w:rPr>
                <w:szCs w:val="24"/>
              </w:rPr>
            </w:pPr>
            <w:r>
              <w:rPr>
                <w:szCs w:val="24"/>
              </w:rPr>
              <w:t>10</w:t>
            </w:r>
          </w:p>
        </w:tc>
      </w:tr>
      <w:tr w:rsidR="001B0985" w14:paraId="3144D253" w14:textId="77777777" w:rsidTr="00BE4696">
        <w:tc>
          <w:tcPr>
            <w:tcW w:w="6230" w:type="dxa"/>
          </w:tcPr>
          <w:p w14:paraId="6BA96D12" w14:textId="77777777" w:rsidR="001B0985" w:rsidRPr="004B69C8" w:rsidRDefault="001B0985" w:rsidP="00BE4696">
            <w:pPr>
              <w:pStyle w:val="Times120"/>
              <w:widowControl w:val="0"/>
              <w:spacing w:after="120"/>
              <w:rPr>
                <w:szCs w:val="24"/>
              </w:rPr>
            </w:pPr>
            <w:r w:rsidRPr="004B69C8">
              <w:rPr>
                <w:szCs w:val="24"/>
              </w:rPr>
              <w:t xml:space="preserve">закупка, </w:t>
            </w:r>
            <w:proofErr w:type="gramStart"/>
            <w:r w:rsidRPr="004B69C8">
              <w:rPr>
                <w:szCs w:val="24"/>
              </w:rPr>
              <w:t>участниками</w:t>
            </w:r>
            <w:proofErr w:type="gramEnd"/>
            <w:r w:rsidRPr="004B69C8">
              <w:rPr>
                <w:szCs w:val="24"/>
              </w:rPr>
              <w:t xml:space="preserve"> которых могут быть только субъекты малого и среднего предпринимательства (согласно </w:t>
            </w:r>
            <w:proofErr w:type="spellStart"/>
            <w:r w:rsidRPr="004B69C8">
              <w:rPr>
                <w:szCs w:val="24"/>
              </w:rPr>
              <w:t>пп</w:t>
            </w:r>
            <w:proofErr w:type="spellEnd"/>
            <w:r w:rsidRPr="004B69C8">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BE4696">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lastRenderedPageBreak/>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w:t>
      </w:r>
      <w:r w:rsidRPr="0030245D">
        <w:rPr>
          <w:szCs w:val="24"/>
        </w:rPr>
        <w:lastRenderedPageBreak/>
        <w:t>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lastRenderedPageBreak/>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5603283E" w:rsidR="007A1F3E" w:rsidRPr="00605D77" w:rsidRDefault="007A1F3E" w:rsidP="00BE4696">
      <w:pPr>
        <w:pStyle w:val="4-"/>
        <w:numPr>
          <w:ilvl w:val="3"/>
          <w:numId w:val="45"/>
        </w:numPr>
        <w:tabs>
          <w:tab w:val="left" w:pos="1418"/>
        </w:tabs>
        <w:spacing w:line="276" w:lineRule="auto"/>
        <w:ind w:left="0" w:firstLine="709"/>
        <w:rPr>
          <w:b/>
          <w:szCs w:val="24"/>
          <w:highlight w:val="yellow"/>
          <w:lang w:val="x-none"/>
        </w:rPr>
      </w:pPr>
      <w:r w:rsidRPr="00907B0C">
        <w:rPr>
          <w:szCs w:val="24"/>
        </w:rPr>
        <w:t xml:space="preserve"> В рамках оценочной стадии Закупочная комиссия оценивает и сопоставляет </w:t>
      </w:r>
      <w:r w:rsidRPr="00605D77">
        <w:rPr>
          <w:szCs w:val="24"/>
        </w:rPr>
        <w:t xml:space="preserve">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605D77">
        <w:rPr>
          <w:szCs w:val="24"/>
        </w:rPr>
        <w:t xml:space="preserve">следующих </w:t>
      </w:r>
      <w:r w:rsidRPr="00605D77">
        <w:rPr>
          <w:szCs w:val="24"/>
        </w:rPr>
        <w:t>критериев</w:t>
      </w:r>
      <w:r w:rsidRPr="00605D77">
        <w:rPr>
          <w:bCs/>
          <w:szCs w:val="24"/>
          <w:lang w:val="x-none" w:eastAsia="x-none"/>
        </w:rPr>
        <w:t xml:space="preserve"> и их весового коэффициента</w:t>
      </w:r>
      <w:r w:rsidR="00560BD2" w:rsidRPr="00605D77">
        <w:rPr>
          <w:bCs/>
          <w:szCs w:val="24"/>
          <w:lang w:eastAsia="x-none"/>
        </w:rPr>
        <w:t>:</w:t>
      </w:r>
      <w:r w:rsidR="00C30283" w:rsidRPr="00605D77">
        <w:rPr>
          <w:bCs/>
          <w:szCs w:val="24"/>
          <w:lang w:eastAsia="x-none"/>
        </w:rPr>
        <w:t xml:space="preserve"> </w:t>
      </w:r>
      <w:r w:rsidR="00F76EEA" w:rsidRPr="00605D77">
        <w:rPr>
          <w:bCs/>
          <w:szCs w:val="24"/>
          <w:lang w:eastAsia="x-none"/>
        </w:rPr>
        <w:t xml:space="preserve"> </w:t>
      </w:r>
    </w:p>
    <w:p w14:paraId="71F79FA2" w14:textId="77777777" w:rsidR="00605D77" w:rsidRPr="00605D77" w:rsidRDefault="00605D77" w:rsidP="00605D77">
      <w:pPr>
        <w:widowControl w:val="0"/>
        <w:tabs>
          <w:tab w:val="left" w:pos="1134"/>
        </w:tabs>
        <w:spacing w:line="252" w:lineRule="auto"/>
        <w:ind w:firstLine="709"/>
        <w:rPr>
          <w:sz w:val="24"/>
          <w:szCs w:val="24"/>
        </w:rPr>
      </w:pPr>
      <w:r w:rsidRPr="00605D77">
        <w:rPr>
          <w:sz w:val="24"/>
          <w:szCs w:val="24"/>
        </w:rPr>
        <w:t>а)</w:t>
      </w:r>
      <w:r w:rsidRPr="00605D77">
        <w:rPr>
          <w:sz w:val="24"/>
          <w:szCs w:val="24"/>
        </w:rPr>
        <w:tab/>
        <w:t xml:space="preserve">Характеризующиеся как стоимостные критерии оценки: </w:t>
      </w:r>
      <w:r w:rsidRPr="00605D77">
        <w:rPr>
          <w:b/>
          <w:sz w:val="24"/>
          <w:szCs w:val="24"/>
        </w:rPr>
        <w:t>цена контракта</w:t>
      </w:r>
      <w:r w:rsidRPr="00605D77">
        <w:rPr>
          <w:sz w:val="24"/>
          <w:szCs w:val="24"/>
        </w:rPr>
        <w:t>;</w:t>
      </w:r>
    </w:p>
    <w:p w14:paraId="43B41089" w14:textId="77777777" w:rsidR="00605D77" w:rsidRPr="00605D77" w:rsidRDefault="00605D77" w:rsidP="00605D77">
      <w:pPr>
        <w:tabs>
          <w:tab w:val="left" w:pos="1134"/>
        </w:tabs>
        <w:spacing w:line="252" w:lineRule="auto"/>
        <w:ind w:firstLine="709"/>
        <w:rPr>
          <w:i/>
          <w:sz w:val="24"/>
          <w:szCs w:val="24"/>
        </w:rPr>
      </w:pPr>
      <w:r w:rsidRPr="00605D77">
        <w:rPr>
          <w:sz w:val="24"/>
          <w:szCs w:val="24"/>
        </w:rPr>
        <w:t>б)</w:t>
      </w:r>
      <w:r w:rsidRPr="00605D77">
        <w:rPr>
          <w:sz w:val="24"/>
          <w:szCs w:val="24"/>
        </w:rPr>
        <w:tab/>
        <w:t xml:space="preserve">Характеризующиеся как не стоимостные критерии оценки: </w:t>
      </w:r>
      <w:r w:rsidRPr="00605D77">
        <w:rPr>
          <w:b/>
          <w:sz w:val="24"/>
          <w:szCs w:val="24"/>
        </w:rPr>
        <w:t>качественные характеристики участника закупки,</w:t>
      </w:r>
      <w:r w:rsidRPr="00605D77">
        <w:rPr>
          <w:sz w:val="24"/>
          <w:szCs w:val="24"/>
        </w:rPr>
        <w:t xml:space="preserve"> в том числе наличие у него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p w14:paraId="6DEB319B" w14:textId="77777777" w:rsidR="00605D77" w:rsidRPr="00605D77" w:rsidRDefault="00605D77" w:rsidP="00605D77">
      <w:pPr>
        <w:widowControl w:val="0"/>
        <w:spacing w:line="252" w:lineRule="auto"/>
        <w:ind w:firstLine="709"/>
        <w:rPr>
          <w:sz w:val="24"/>
          <w:szCs w:val="24"/>
        </w:rPr>
      </w:pPr>
      <w:r w:rsidRPr="00605D77">
        <w:rPr>
          <w:sz w:val="24"/>
          <w:szCs w:val="24"/>
        </w:rPr>
        <w:t xml:space="preserve">Сумма величин значимости всех критериев оценки составляет </w:t>
      </w:r>
      <w:r w:rsidRPr="00605D77">
        <w:rPr>
          <w:b/>
          <w:sz w:val="24"/>
          <w:szCs w:val="24"/>
        </w:rPr>
        <w:t>100%</w:t>
      </w:r>
      <w:r w:rsidRPr="00605D77">
        <w:rPr>
          <w:sz w:val="24"/>
          <w:szCs w:val="24"/>
        </w:rPr>
        <w:t>.</w:t>
      </w:r>
    </w:p>
    <w:p w14:paraId="72DAFF57" w14:textId="77777777" w:rsidR="00605D77" w:rsidRPr="00605D77" w:rsidRDefault="00605D77" w:rsidP="00605D77">
      <w:pPr>
        <w:autoSpaceDE w:val="0"/>
        <w:autoSpaceDN w:val="0"/>
        <w:adjustRightInd w:val="0"/>
        <w:spacing w:line="252" w:lineRule="auto"/>
        <w:ind w:firstLine="709"/>
        <w:rPr>
          <w:sz w:val="24"/>
          <w:szCs w:val="24"/>
        </w:rPr>
      </w:pPr>
      <w:r w:rsidRPr="00605D77">
        <w:rPr>
          <w:sz w:val="24"/>
          <w:szCs w:val="24"/>
        </w:rPr>
        <w:t>Рейтинг представляет собой оценку в баллах, получаемую по результатам оценки по критериям с учетом коэффициента значимости критерия оценки.</w:t>
      </w:r>
    </w:p>
    <w:p w14:paraId="5682AC82" w14:textId="77777777" w:rsidR="00605D77" w:rsidRPr="00605D77" w:rsidRDefault="00605D77" w:rsidP="00605D77">
      <w:pPr>
        <w:widowControl w:val="0"/>
        <w:spacing w:line="252" w:lineRule="auto"/>
        <w:ind w:firstLine="709"/>
        <w:rPr>
          <w:sz w:val="24"/>
          <w:szCs w:val="24"/>
        </w:rPr>
      </w:pPr>
      <w:r w:rsidRPr="00605D77">
        <w:rPr>
          <w:sz w:val="24"/>
          <w:szCs w:val="24"/>
        </w:rPr>
        <w:t>Дробное значение рейтинга округляется до двух десятичных знаков после запятой по математическим правилам округления.</w:t>
      </w:r>
    </w:p>
    <w:p w14:paraId="6E20D376" w14:textId="77777777" w:rsidR="00605D77" w:rsidRPr="00605D77" w:rsidRDefault="00605D77" w:rsidP="00605D77">
      <w:pPr>
        <w:widowControl w:val="0"/>
        <w:spacing w:line="252" w:lineRule="auto"/>
        <w:ind w:firstLine="0"/>
        <w:rPr>
          <w:sz w:val="24"/>
          <w:szCs w:val="24"/>
        </w:rPr>
      </w:pPr>
    </w:p>
    <w:p w14:paraId="7C5D46B5" w14:textId="77777777" w:rsidR="00605D77" w:rsidRPr="00605D77" w:rsidRDefault="00605D77" w:rsidP="00605D77">
      <w:pPr>
        <w:widowControl w:val="0"/>
        <w:spacing w:line="252" w:lineRule="auto"/>
        <w:ind w:firstLine="709"/>
        <w:rPr>
          <w:sz w:val="24"/>
          <w:szCs w:val="24"/>
        </w:rPr>
      </w:pPr>
      <w:r w:rsidRPr="00605D77">
        <w:rPr>
          <w:sz w:val="24"/>
          <w:szCs w:val="24"/>
        </w:rPr>
        <w:t>Единая комиссия осуществляет оценку заявок по следующей системе:</w:t>
      </w:r>
    </w:p>
    <w:p w14:paraId="216E7CE0" w14:textId="77777777" w:rsidR="00605D77" w:rsidRPr="00605D77" w:rsidRDefault="00605D77" w:rsidP="00605D77">
      <w:pPr>
        <w:widowControl w:val="0"/>
        <w:spacing w:line="252" w:lineRule="auto"/>
        <w:ind w:firstLine="0"/>
        <w:rPr>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1559"/>
        <w:gridCol w:w="4820"/>
      </w:tblGrid>
      <w:tr w:rsidR="00605D77" w:rsidRPr="00605D77" w14:paraId="33E046CA" w14:textId="77777777" w:rsidTr="0085290F">
        <w:trPr>
          <w:trHeight w:val="651"/>
        </w:trPr>
        <w:tc>
          <w:tcPr>
            <w:tcW w:w="2977" w:type="dxa"/>
            <w:shd w:val="clear" w:color="auto" w:fill="auto"/>
            <w:vAlign w:val="center"/>
          </w:tcPr>
          <w:p w14:paraId="26B95F3D"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Критерии оценки</w:t>
            </w:r>
          </w:p>
        </w:tc>
        <w:tc>
          <w:tcPr>
            <w:tcW w:w="1559" w:type="dxa"/>
            <w:shd w:val="clear" w:color="auto" w:fill="auto"/>
            <w:vAlign w:val="center"/>
          </w:tcPr>
          <w:p w14:paraId="3087740A"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Значимость критерия</w:t>
            </w:r>
          </w:p>
        </w:tc>
        <w:tc>
          <w:tcPr>
            <w:tcW w:w="4820" w:type="dxa"/>
            <w:shd w:val="clear" w:color="auto" w:fill="auto"/>
            <w:vAlign w:val="center"/>
          </w:tcPr>
          <w:p w14:paraId="577B650B"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Показатели (содержание) критерия</w:t>
            </w:r>
          </w:p>
        </w:tc>
      </w:tr>
      <w:tr w:rsidR="00605D77" w:rsidRPr="00605D77" w14:paraId="59D8C686" w14:textId="77777777" w:rsidTr="0085290F">
        <w:trPr>
          <w:trHeight w:val="717"/>
        </w:trPr>
        <w:tc>
          <w:tcPr>
            <w:tcW w:w="2977" w:type="dxa"/>
            <w:shd w:val="clear" w:color="auto" w:fill="auto"/>
            <w:vAlign w:val="center"/>
          </w:tcPr>
          <w:p w14:paraId="3E088D86" w14:textId="77777777" w:rsidR="00605D77" w:rsidRPr="00605D77" w:rsidRDefault="00605D77" w:rsidP="0085290F">
            <w:pPr>
              <w:widowControl w:val="0"/>
              <w:snapToGrid w:val="0"/>
              <w:spacing w:line="252" w:lineRule="auto"/>
              <w:ind w:firstLine="0"/>
              <w:jc w:val="left"/>
              <w:rPr>
                <w:sz w:val="24"/>
                <w:szCs w:val="24"/>
              </w:rPr>
            </w:pPr>
            <w:r w:rsidRPr="00605D77">
              <w:rPr>
                <w:sz w:val="24"/>
                <w:szCs w:val="24"/>
              </w:rPr>
              <w:t>Цена контракта</w:t>
            </w:r>
          </w:p>
        </w:tc>
        <w:tc>
          <w:tcPr>
            <w:tcW w:w="1559" w:type="dxa"/>
            <w:shd w:val="clear" w:color="auto" w:fill="auto"/>
            <w:vAlign w:val="center"/>
          </w:tcPr>
          <w:p w14:paraId="692A14DC"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60%</w:t>
            </w:r>
          </w:p>
        </w:tc>
        <w:tc>
          <w:tcPr>
            <w:tcW w:w="4820" w:type="dxa"/>
            <w:shd w:val="clear" w:color="auto" w:fill="auto"/>
            <w:vAlign w:val="center"/>
          </w:tcPr>
          <w:p w14:paraId="0E6F2B32" w14:textId="77777777" w:rsidR="00605D77" w:rsidRPr="00605D77" w:rsidRDefault="00605D77" w:rsidP="00605D77">
            <w:pPr>
              <w:widowControl w:val="0"/>
              <w:numPr>
                <w:ilvl w:val="0"/>
                <w:numId w:val="53"/>
              </w:numPr>
              <w:suppressAutoHyphens w:val="0"/>
              <w:snapToGrid w:val="0"/>
              <w:spacing w:line="252" w:lineRule="auto"/>
              <w:ind w:left="318" w:hanging="318"/>
              <w:rPr>
                <w:sz w:val="24"/>
                <w:szCs w:val="24"/>
              </w:rPr>
            </w:pPr>
            <w:r w:rsidRPr="00605D77">
              <w:rPr>
                <w:sz w:val="24"/>
                <w:szCs w:val="24"/>
              </w:rPr>
              <w:t>Предлагаемая участником закупки цена контракта в рублях</w:t>
            </w:r>
          </w:p>
        </w:tc>
      </w:tr>
      <w:tr w:rsidR="00605D77" w:rsidRPr="00605D77" w14:paraId="7DFCCD83" w14:textId="77777777" w:rsidTr="0085290F">
        <w:trPr>
          <w:trHeight w:val="1946"/>
        </w:trPr>
        <w:tc>
          <w:tcPr>
            <w:tcW w:w="2977" w:type="dxa"/>
            <w:vMerge w:val="restart"/>
            <w:tcBorders>
              <w:top w:val="single" w:sz="4" w:space="0" w:color="auto"/>
            </w:tcBorders>
            <w:shd w:val="clear" w:color="auto" w:fill="auto"/>
            <w:vAlign w:val="center"/>
          </w:tcPr>
          <w:p w14:paraId="6C44E6B5"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lastRenderedPageBreak/>
              <w:t>Качественные характеристики участника закупки</w:t>
            </w:r>
          </w:p>
        </w:tc>
        <w:tc>
          <w:tcPr>
            <w:tcW w:w="1559" w:type="dxa"/>
            <w:vMerge w:val="restart"/>
            <w:shd w:val="clear" w:color="auto" w:fill="auto"/>
            <w:vAlign w:val="center"/>
          </w:tcPr>
          <w:p w14:paraId="2A539A67"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40%</w:t>
            </w:r>
          </w:p>
        </w:tc>
        <w:tc>
          <w:tcPr>
            <w:tcW w:w="4820" w:type="dxa"/>
            <w:shd w:val="clear" w:color="auto" w:fill="auto"/>
            <w:vAlign w:val="center"/>
          </w:tcPr>
          <w:p w14:paraId="64572394" w14:textId="77777777" w:rsidR="00605D77" w:rsidRPr="00605D77" w:rsidRDefault="00605D77" w:rsidP="00605D77">
            <w:pPr>
              <w:widowControl w:val="0"/>
              <w:numPr>
                <w:ilvl w:val="0"/>
                <w:numId w:val="54"/>
              </w:numPr>
              <w:suppressAutoHyphens w:val="0"/>
              <w:snapToGrid w:val="0"/>
              <w:spacing w:line="252" w:lineRule="auto"/>
              <w:ind w:left="318" w:hanging="284"/>
              <w:rPr>
                <w:sz w:val="24"/>
                <w:szCs w:val="24"/>
              </w:rPr>
            </w:pPr>
            <w:r w:rsidRPr="00605D77">
              <w:rPr>
                <w:sz w:val="24"/>
                <w:szCs w:val="24"/>
              </w:rPr>
              <w:t>Материально-техническая база для осуществления редакционно-издательской подготовки рукописей, создания оригинал-макетов книг, тиражирования книг в соответствии с требованиями Технического задания</w:t>
            </w:r>
          </w:p>
        </w:tc>
      </w:tr>
      <w:tr w:rsidR="00605D77" w:rsidRPr="00605D77" w14:paraId="6A8A1C8F" w14:textId="77777777" w:rsidTr="0085290F">
        <w:trPr>
          <w:trHeight w:val="2005"/>
        </w:trPr>
        <w:tc>
          <w:tcPr>
            <w:tcW w:w="2977" w:type="dxa"/>
            <w:vMerge/>
            <w:shd w:val="clear" w:color="auto" w:fill="auto"/>
            <w:vAlign w:val="center"/>
          </w:tcPr>
          <w:p w14:paraId="6665183E" w14:textId="77777777" w:rsidR="00605D77" w:rsidRPr="00605D77" w:rsidRDefault="00605D77" w:rsidP="0085290F">
            <w:pPr>
              <w:widowControl w:val="0"/>
              <w:snapToGrid w:val="0"/>
              <w:spacing w:line="252" w:lineRule="auto"/>
              <w:ind w:firstLine="0"/>
              <w:rPr>
                <w:bCs w:val="0"/>
                <w:sz w:val="24"/>
                <w:szCs w:val="24"/>
              </w:rPr>
            </w:pPr>
          </w:p>
        </w:tc>
        <w:tc>
          <w:tcPr>
            <w:tcW w:w="1559" w:type="dxa"/>
            <w:vMerge/>
            <w:shd w:val="clear" w:color="auto" w:fill="auto"/>
            <w:vAlign w:val="center"/>
          </w:tcPr>
          <w:p w14:paraId="4F5FF3E4" w14:textId="77777777" w:rsidR="00605D77" w:rsidRPr="00605D77" w:rsidRDefault="00605D77" w:rsidP="0085290F">
            <w:pPr>
              <w:widowControl w:val="0"/>
              <w:snapToGrid w:val="0"/>
              <w:spacing w:line="252" w:lineRule="auto"/>
              <w:ind w:firstLine="0"/>
              <w:jc w:val="center"/>
              <w:rPr>
                <w:sz w:val="24"/>
                <w:szCs w:val="24"/>
              </w:rPr>
            </w:pPr>
          </w:p>
        </w:tc>
        <w:tc>
          <w:tcPr>
            <w:tcW w:w="4820" w:type="dxa"/>
            <w:tcBorders>
              <w:top w:val="single" w:sz="4" w:space="0" w:color="auto"/>
            </w:tcBorders>
            <w:shd w:val="clear" w:color="auto" w:fill="auto"/>
            <w:vAlign w:val="center"/>
          </w:tcPr>
          <w:p w14:paraId="2F1C44DA" w14:textId="77777777" w:rsidR="00605D77" w:rsidRPr="00605D77" w:rsidRDefault="00605D77" w:rsidP="00605D77">
            <w:pPr>
              <w:widowControl w:val="0"/>
              <w:numPr>
                <w:ilvl w:val="0"/>
                <w:numId w:val="54"/>
              </w:numPr>
              <w:suppressAutoHyphens w:val="0"/>
              <w:snapToGrid w:val="0"/>
              <w:spacing w:line="252" w:lineRule="auto"/>
              <w:ind w:left="318" w:hanging="284"/>
              <w:rPr>
                <w:bCs w:val="0"/>
                <w:sz w:val="24"/>
                <w:szCs w:val="24"/>
              </w:rPr>
            </w:pPr>
            <w:r w:rsidRPr="00605D77">
              <w:rPr>
                <w:bCs w:val="0"/>
                <w:sz w:val="24"/>
                <w:szCs w:val="24"/>
                <w:lang w:eastAsia="x-none"/>
              </w:rPr>
              <w:t>Наличие специалистов, привлекаемых к конкурсному отбору рукописей по предлагаемой проблематике, имеющих ученую степень, соответствующую предметной области конкурса</w:t>
            </w:r>
          </w:p>
        </w:tc>
      </w:tr>
    </w:tbl>
    <w:p w14:paraId="4F769116" w14:textId="77777777" w:rsidR="00605D77" w:rsidRPr="00605D77" w:rsidRDefault="00605D77" w:rsidP="00605D77">
      <w:pPr>
        <w:ind w:firstLine="0"/>
        <w:rPr>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1559"/>
        <w:gridCol w:w="4820"/>
      </w:tblGrid>
      <w:tr w:rsidR="00605D77" w:rsidRPr="00605D77" w14:paraId="16880DF8" w14:textId="77777777" w:rsidTr="0085290F">
        <w:trPr>
          <w:trHeight w:val="698"/>
        </w:trPr>
        <w:tc>
          <w:tcPr>
            <w:tcW w:w="2977" w:type="dxa"/>
            <w:shd w:val="clear" w:color="auto" w:fill="auto"/>
            <w:vAlign w:val="center"/>
          </w:tcPr>
          <w:p w14:paraId="12A8CB7E"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Критерии оценки</w:t>
            </w:r>
          </w:p>
        </w:tc>
        <w:tc>
          <w:tcPr>
            <w:tcW w:w="1559" w:type="dxa"/>
            <w:shd w:val="clear" w:color="auto" w:fill="auto"/>
            <w:vAlign w:val="center"/>
          </w:tcPr>
          <w:p w14:paraId="709353B9"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Значимость критерия</w:t>
            </w:r>
          </w:p>
        </w:tc>
        <w:tc>
          <w:tcPr>
            <w:tcW w:w="4820" w:type="dxa"/>
            <w:shd w:val="clear" w:color="auto" w:fill="auto"/>
            <w:vAlign w:val="center"/>
          </w:tcPr>
          <w:p w14:paraId="5EFFCDD3"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Показатели (содержание) критерия</w:t>
            </w:r>
          </w:p>
        </w:tc>
      </w:tr>
      <w:tr w:rsidR="00605D77" w:rsidRPr="00605D77" w14:paraId="4CFCB8A7" w14:textId="77777777" w:rsidTr="0085290F">
        <w:trPr>
          <w:trHeight w:val="2537"/>
        </w:trPr>
        <w:tc>
          <w:tcPr>
            <w:tcW w:w="2977" w:type="dxa"/>
            <w:vMerge w:val="restart"/>
            <w:shd w:val="clear" w:color="auto" w:fill="auto"/>
            <w:vAlign w:val="center"/>
          </w:tcPr>
          <w:p w14:paraId="7C8C8F4C" w14:textId="77777777" w:rsidR="00605D77" w:rsidRPr="00605D77" w:rsidRDefault="00605D77" w:rsidP="0085290F">
            <w:pPr>
              <w:widowControl w:val="0"/>
              <w:snapToGrid w:val="0"/>
              <w:spacing w:line="252" w:lineRule="auto"/>
              <w:ind w:firstLine="0"/>
              <w:jc w:val="center"/>
              <w:rPr>
                <w:bCs w:val="0"/>
                <w:sz w:val="24"/>
                <w:szCs w:val="24"/>
              </w:rPr>
            </w:pPr>
          </w:p>
        </w:tc>
        <w:tc>
          <w:tcPr>
            <w:tcW w:w="1559" w:type="dxa"/>
            <w:vMerge w:val="restart"/>
            <w:shd w:val="clear" w:color="auto" w:fill="auto"/>
            <w:vAlign w:val="center"/>
          </w:tcPr>
          <w:p w14:paraId="37625D42" w14:textId="77777777" w:rsidR="00605D77" w:rsidRPr="00605D77" w:rsidRDefault="00605D77" w:rsidP="0085290F">
            <w:pPr>
              <w:widowControl w:val="0"/>
              <w:snapToGrid w:val="0"/>
              <w:spacing w:line="252" w:lineRule="auto"/>
              <w:ind w:firstLine="0"/>
              <w:jc w:val="center"/>
              <w:rPr>
                <w:sz w:val="24"/>
                <w:szCs w:val="24"/>
              </w:rPr>
            </w:pPr>
          </w:p>
        </w:tc>
        <w:tc>
          <w:tcPr>
            <w:tcW w:w="4820" w:type="dxa"/>
            <w:tcBorders>
              <w:top w:val="single" w:sz="4" w:space="0" w:color="auto"/>
            </w:tcBorders>
            <w:shd w:val="clear" w:color="auto" w:fill="auto"/>
            <w:vAlign w:val="center"/>
          </w:tcPr>
          <w:p w14:paraId="53A07030" w14:textId="77777777" w:rsidR="00605D77" w:rsidRPr="00605D77" w:rsidRDefault="00605D77" w:rsidP="00605D77">
            <w:pPr>
              <w:widowControl w:val="0"/>
              <w:numPr>
                <w:ilvl w:val="0"/>
                <w:numId w:val="54"/>
              </w:numPr>
              <w:suppressAutoHyphens w:val="0"/>
              <w:snapToGrid w:val="0"/>
              <w:spacing w:line="252" w:lineRule="auto"/>
              <w:ind w:left="318" w:hanging="284"/>
              <w:rPr>
                <w:spacing w:val="-6"/>
                <w:sz w:val="24"/>
                <w:szCs w:val="24"/>
              </w:rPr>
            </w:pPr>
            <w:proofErr w:type="gramStart"/>
            <w:r w:rsidRPr="00605D77">
              <w:rPr>
                <w:spacing w:val="-6"/>
                <w:sz w:val="24"/>
                <w:szCs w:val="24"/>
              </w:rPr>
              <w:t>Опыт выполнения непосредственным исполнителем работ в предметной области конкурса, в том числе по разработке общеотраслевых методических материалов в предметной области конкурса, организации и проведении научных мероприятий за последние 5 лет</w:t>
            </w:r>
            <w:proofErr w:type="gramEnd"/>
          </w:p>
        </w:tc>
      </w:tr>
      <w:tr w:rsidR="00605D77" w:rsidRPr="00605D77" w14:paraId="766552BF" w14:textId="77777777" w:rsidTr="0085290F">
        <w:trPr>
          <w:trHeight w:val="1551"/>
        </w:trPr>
        <w:tc>
          <w:tcPr>
            <w:tcW w:w="2977" w:type="dxa"/>
            <w:vMerge/>
            <w:shd w:val="clear" w:color="auto" w:fill="auto"/>
            <w:vAlign w:val="center"/>
          </w:tcPr>
          <w:p w14:paraId="1644C8FE" w14:textId="77777777" w:rsidR="00605D77" w:rsidRPr="00605D77" w:rsidRDefault="00605D77" w:rsidP="0085290F">
            <w:pPr>
              <w:widowControl w:val="0"/>
              <w:snapToGrid w:val="0"/>
              <w:spacing w:line="252" w:lineRule="auto"/>
              <w:ind w:firstLine="0"/>
              <w:rPr>
                <w:bCs w:val="0"/>
                <w:sz w:val="24"/>
                <w:szCs w:val="24"/>
              </w:rPr>
            </w:pPr>
          </w:p>
        </w:tc>
        <w:tc>
          <w:tcPr>
            <w:tcW w:w="1559" w:type="dxa"/>
            <w:vMerge/>
            <w:shd w:val="clear" w:color="auto" w:fill="auto"/>
            <w:vAlign w:val="center"/>
          </w:tcPr>
          <w:p w14:paraId="67DF8872" w14:textId="77777777" w:rsidR="00605D77" w:rsidRPr="00605D77" w:rsidRDefault="00605D77" w:rsidP="0085290F">
            <w:pPr>
              <w:widowControl w:val="0"/>
              <w:snapToGrid w:val="0"/>
              <w:spacing w:line="252" w:lineRule="auto"/>
              <w:ind w:firstLine="0"/>
              <w:jc w:val="center"/>
              <w:rPr>
                <w:sz w:val="24"/>
                <w:szCs w:val="24"/>
              </w:rPr>
            </w:pPr>
          </w:p>
        </w:tc>
        <w:tc>
          <w:tcPr>
            <w:tcW w:w="4820" w:type="dxa"/>
            <w:tcBorders>
              <w:top w:val="single" w:sz="4" w:space="0" w:color="auto"/>
              <w:bottom w:val="single" w:sz="4" w:space="0" w:color="auto"/>
            </w:tcBorders>
            <w:shd w:val="clear" w:color="auto" w:fill="auto"/>
            <w:vAlign w:val="center"/>
          </w:tcPr>
          <w:p w14:paraId="058264E5" w14:textId="77777777" w:rsidR="00605D77" w:rsidRPr="00605D77" w:rsidRDefault="00605D77" w:rsidP="00605D77">
            <w:pPr>
              <w:widowControl w:val="0"/>
              <w:numPr>
                <w:ilvl w:val="0"/>
                <w:numId w:val="54"/>
              </w:numPr>
              <w:suppressAutoHyphens w:val="0"/>
              <w:snapToGrid w:val="0"/>
              <w:spacing w:line="252" w:lineRule="auto"/>
              <w:ind w:left="318" w:hanging="284"/>
              <w:rPr>
                <w:spacing w:val="-6"/>
                <w:sz w:val="24"/>
                <w:szCs w:val="24"/>
              </w:rPr>
            </w:pPr>
            <w:r w:rsidRPr="00605D77">
              <w:rPr>
                <w:spacing w:val="-6"/>
                <w:sz w:val="24"/>
                <w:szCs w:val="24"/>
              </w:rPr>
              <w:t>Наличие сотрудников, обучающих высшему образованию в области электроэнергетики, в том числе по вопросам эксплуатации электрических сетей</w:t>
            </w:r>
          </w:p>
        </w:tc>
      </w:tr>
      <w:tr w:rsidR="00605D77" w:rsidRPr="00605D77" w14:paraId="6542730B" w14:textId="77777777" w:rsidTr="0085290F">
        <w:trPr>
          <w:trHeight w:val="456"/>
        </w:trPr>
        <w:tc>
          <w:tcPr>
            <w:tcW w:w="2977" w:type="dxa"/>
            <w:shd w:val="clear" w:color="auto" w:fill="auto"/>
            <w:vAlign w:val="center"/>
          </w:tcPr>
          <w:p w14:paraId="28245403" w14:textId="77777777" w:rsidR="00605D77" w:rsidRPr="00605D77" w:rsidRDefault="00605D77" w:rsidP="0085290F">
            <w:pPr>
              <w:widowControl w:val="0"/>
              <w:spacing w:line="252" w:lineRule="auto"/>
              <w:ind w:firstLine="0"/>
              <w:rPr>
                <w:sz w:val="24"/>
                <w:szCs w:val="24"/>
              </w:rPr>
            </w:pPr>
            <w:r w:rsidRPr="00605D77">
              <w:rPr>
                <w:sz w:val="24"/>
                <w:szCs w:val="24"/>
              </w:rPr>
              <w:t>Всего:</w:t>
            </w:r>
          </w:p>
        </w:tc>
        <w:tc>
          <w:tcPr>
            <w:tcW w:w="1559" w:type="dxa"/>
            <w:shd w:val="clear" w:color="auto" w:fill="auto"/>
            <w:vAlign w:val="center"/>
          </w:tcPr>
          <w:p w14:paraId="14B7BCDA" w14:textId="77777777" w:rsidR="00605D77" w:rsidRPr="00605D77" w:rsidRDefault="00605D77" w:rsidP="0085290F">
            <w:pPr>
              <w:widowControl w:val="0"/>
              <w:spacing w:line="252" w:lineRule="auto"/>
              <w:ind w:firstLine="0"/>
              <w:jc w:val="center"/>
              <w:rPr>
                <w:sz w:val="24"/>
                <w:szCs w:val="24"/>
              </w:rPr>
            </w:pPr>
            <w:r w:rsidRPr="00605D77">
              <w:rPr>
                <w:sz w:val="24"/>
                <w:szCs w:val="24"/>
              </w:rPr>
              <w:t>100%</w:t>
            </w:r>
          </w:p>
        </w:tc>
        <w:tc>
          <w:tcPr>
            <w:tcW w:w="4820" w:type="dxa"/>
            <w:shd w:val="clear" w:color="auto" w:fill="auto"/>
            <w:vAlign w:val="center"/>
          </w:tcPr>
          <w:p w14:paraId="67D4AECA" w14:textId="77777777" w:rsidR="00605D77" w:rsidRPr="00605D77" w:rsidRDefault="00605D77" w:rsidP="0085290F">
            <w:pPr>
              <w:widowControl w:val="0"/>
              <w:snapToGrid w:val="0"/>
              <w:spacing w:line="252" w:lineRule="auto"/>
              <w:ind w:firstLine="0"/>
              <w:rPr>
                <w:bCs w:val="0"/>
                <w:sz w:val="24"/>
                <w:szCs w:val="24"/>
              </w:rPr>
            </w:pPr>
          </w:p>
        </w:tc>
      </w:tr>
    </w:tbl>
    <w:p w14:paraId="414449E8" w14:textId="77777777" w:rsidR="00605D77" w:rsidRPr="00605D77" w:rsidRDefault="00605D77" w:rsidP="00605D77">
      <w:pPr>
        <w:spacing w:line="252" w:lineRule="auto"/>
        <w:ind w:firstLine="0"/>
        <w:rPr>
          <w:sz w:val="24"/>
          <w:szCs w:val="24"/>
        </w:rPr>
      </w:pPr>
    </w:p>
    <w:p w14:paraId="73D42C1C" w14:textId="77777777" w:rsidR="00605D77" w:rsidRPr="00605D77" w:rsidRDefault="00605D77" w:rsidP="00605D77">
      <w:pPr>
        <w:widowControl w:val="0"/>
        <w:autoSpaceDE w:val="0"/>
        <w:autoSpaceDN w:val="0"/>
        <w:spacing w:line="252" w:lineRule="auto"/>
        <w:ind w:firstLine="709"/>
        <w:rPr>
          <w:b/>
          <w:sz w:val="24"/>
          <w:szCs w:val="24"/>
        </w:rPr>
      </w:pPr>
      <w:r w:rsidRPr="00605D77">
        <w:rPr>
          <w:b/>
          <w:sz w:val="24"/>
          <w:szCs w:val="24"/>
        </w:rPr>
        <w:t>Оценка заявок по критерию «Цена контракта»:</w:t>
      </w:r>
    </w:p>
    <w:p w14:paraId="2DAD1E6A" w14:textId="77777777" w:rsidR="00605D77" w:rsidRPr="00605D77" w:rsidRDefault="00605D77" w:rsidP="00605D77">
      <w:pPr>
        <w:widowControl w:val="0"/>
        <w:autoSpaceDE w:val="0"/>
        <w:autoSpaceDN w:val="0"/>
        <w:spacing w:line="252" w:lineRule="auto"/>
        <w:ind w:firstLine="0"/>
        <w:rPr>
          <w:sz w:val="24"/>
          <w:szCs w:val="24"/>
        </w:rPr>
      </w:pPr>
    </w:p>
    <w:p w14:paraId="6574A63E" w14:textId="77777777" w:rsidR="00605D77" w:rsidRPr="00605D77" w:rsidRDefault="00605D77" w:rsidP="00605D77">
      <w:pPr>
        <w:widowControl w:val="0"/>
        <w:autoSpaceDE w:val="0"/>
        <w:autoSpaceDN w:val="0"/>
        <w:spacing w:line="252" w:lineRule="auto"/>
        <w:ind w:firstLine="709"/>
        <w:rPr>
          <w:sz w:val="24"/>
          <w:szCs w:val="24"/>
        </w:rPr>
      </w:pPr>
      <w:r w:rsidRPr="00605D77">
        <w:rPr>
          <w:sz w:val="24"/>
          <w:szCs w:val="24"/>
        </w:rPr>
        <w:t>Количество баллов определяется по формуле:</w:t>
      </w:r>
    </w:p>
    <w:p w14:paraId="471A7B47" w14:textId="730A920E" w:rsidR="00605D77" w:rsidRPr="00605D77" w:rsidRDefault="00605D77" w:rsidP="00605D77">
      <w:pPr>
        <w:autoSpaceDE w:val="0"/>
        <w:autoSpaceDN w:val="0"/>
        <w:adjustRightInd w:val="0"/>
        <w:spacing w:line="252" w:lineRule="auto"/>
        <w:ind w:firstLine="709"/>
        <w:rPr>
          <w:sz w:val="24"/>
          <w:szCs w:val="24"/>
        </w:rPr>
      </w:pPr>
      <w:bookmarkStart w:id="206" w:name="sub_10161"/>
      <w:r w:rsidRPr="00605D77">
        <w:rPr>
          <w:sz w:val="24"/>
          <w:szCs w:val="24"/>
        </w:rPr>
        <w:t xml:space="preserve">а) в случае если </w:t>
      </w:r>
      <w:r w:rsidRPr="00605D77">
        <w:rPr>
          <w:noProof/>
          <w:sz w:val="24"/>
          <w:szCs w:val="24"/>
          <w:lang w:eastAsia="ru-RU"/>
        </w:rPr>
        <w:drawing>
          <wp:inline distT="0" distB="0" distL="0" distR="0" wp14:anchorId="49997657" wp14:editId="55EFFEB0">
            <wp:extent cx="523875"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sidRPr="00605D77">
        <w:rPr>
          <w:sz w:val="24"/>
          <w:szCs w:val="24"/>
        </w:rPr>
        <w:t>,</w:t>
      </w:r>
    </w:p>
    <w:bookmarkEnd w:id="206"/>
    <w:p w14:paraId="5DF83C11" w14:textId="77777777" w:rsidR="00605D77" w:rsidRPr="00605D77" w:rsidRDefault="00605D77" w:rsidP="00605D77">
      <w:pPr>
        <w:autoSpaceDE w:val="0"/>
        <w:autoSpaceDN w:val="0"/>
        <w:adjustRightInd w:val="0"/>
        <w:spacing w:line="252" w:lineRule="auto"/>
        <w:ind w:firstLine="0"/>
        <w:rPr>
          <w:sz w:val="24"/>
          <w:szCs w:val="24"/>
        </w:rPr>
      </w:pPr>
    </w:p>
    <w:p w14:paraId="172539E3" w14:textId="77777777" w:rsidR="00605D77" w:rsidRPr="00605D77" w:rsidRDefault="00605D77" w:rsidP="00605D77">
      <w:pPr>
        <w:autoSpaceDE w:val="0"/>
        <w:autoSpaceDN w:val="0"/>
        <w:adjustRightInd w:val="0"/>
        <w:spacing w:line="252" w:lineRule="auto"/>
        <w:ind w:firstLine="0"/>
        <w:jc w:val="center"/>
        <w:rPr>
          <w:sz w:val="24"/>
          <w:szCs w:val="24"/>
        </w:rPr>
      </w:pPr>
      <w:r w:rsidRPr="00605D77">
        <w:rPr>
          <w:sz w:val="24"/>
          <w:szCs w:val="24"/>
        </w:rPr>
        <w:t>ЦБ</w:t>
      </w:r>
      <w:proofErr w:type="spellStart"/>
      <w:proofErr w:type="gramStart"/>
      <w:r w:rsidRPr="00605D77">
        <w:rPr>
          <w:sz w:val="24"/>
          <w:szCs w:val="24"/>
          <w:vertAlign w:val="subscript"/>
          <w:lang w:val="en-US"/>
        </w:rPr>
        <w:t>i</w:t>
      </w:r>
      <w:proofErr w:type="spellEnd"/>
      <w:proofErr w:type="gramEnd"/>
      <w:r w:rsidRPr="00605D77">
        <w:rPr>
          <w:sz w:val="24"/>
          <w:szCs w:val="24"/>
        </w:rPr>
        <w:t xml:space="preserve"> = (Ц</w:t>
      </w:r>
      <w:r w:rsidRPr="00605D77">
        <w:rPr>
          <w:i/>
          <w:sz w:val="24"/>
          <w:szCs w:val="24"/>
          <w:vertAlign w:val="subscript"/>
          <w:lang w:val="en-US"/>
        </w:rPr>
        <w:t>min</w:t>
      </w:r>
      <w:r w:rsidRPr="00605D77">
        <w:rPr>
          <w:sz w:val="24"/>
          <w:szCs w:val="24"/>
        </w:rPr>
        <w:t>/Ц</w:t>
      </w:r>
      <w:proofErr w:type="spellStart"/>
      <w:r w:rsidRPr="00605D77">
        <w:rPr>
          <w:i/>
          <w:sz w:val="24"/>
          <w:szCs w:val="24"/>
          <w:vertAlign w:val="subscript"/>
          <w:lang w:val="en-US"/>
        </w:rPr>
        <w:t>i</w:t>
      </w:r>
      <w:proofErr w:type="spellEnd"/>
      <w:r w:rsidRPr="00605D77">
        <w:rPr>
          <w:sz w:val="24"/>
          <w:szCs w:val="24"/>
        </w:rPr>
        <w:t>)×60,</w:t>
      </w:r>
    </w:p>
    <w:p w14:paraId="0A2A678D" w14:textId="77777777" w:rsidR="00605D77" w:rsidRPr="00605D77" w:rsidRDefault="00605D77" w:rsidP="00605D77">
      <w:pPr>
        <w:autoSpaceDE w:val="0"/>
        <w:autoSpaceDN w:val="0"/>
        <w:adjustRightInd w:val="0"/>
        <w:spacing w:line="252" w:lineRule="auto"/>
        <w:ind w:firstLine="0"/>
        <w:rPr>
          <w:sz w:val="24"/>
          <w:szCs w:val="24"/>
        </w:rPr>
      </w:pPr>
    </w:p>
    <w:p w14:paraId="17D33489" w14:textId="77777777" w:rsidR="00605D77" w:rsidRPr="00605D77" w:rsidRDefault="00605D77" w:rsidP="00605D77">
      <w:pPr>
        <w:autoSpaceDE w:val="0"/>
        <w:autoSpaceDN w:val="0"/>
        <w:adjustRightInd w:val="0"/>
        <w:spacing w:line="252" w:lineRule="auto"/>
        <w:ind w:firstLine="709"/>
        <w:rPr>
          <w:sz w:val="24"/>
          <w:szCs w:val="24"/>
        </w:rPr>
      </w:pPr>
      <w:r w:rsidRPr="00605D77">
        <w:rPr>
          <w:sz w:val="24"/>
          <w:szCs w:val="24"/>
        </w:rPr>
        <w:t>где:</w:t>
      </w:r>
    </w:p>
    <w:p w14:paraId="1C933AF9" w14:textId="65CC03F4" w:rsidR="00605D77" w:rsidRPr="00605D77" w:rsidRDefault="00605D77" w:rsidP="00605D77">
      <w:pPr>
        <w:autoSpaceDE w:val="0"/>
        <w:autoSpaceDN w:val="0"/>
        <w:adjustRightInd w:val="0"/>
        <w:spacing w:line="252" w:lineRule="auto"/>
        <w:ind w:firstLine="709"/>
        <w:rPr>
          <w:sz w:val="24"/>
          <w:szCs w:val="24"/>
        </w:rPr>
      </w:pPr>
      <w:r w:rsidRPr="00605D77">
        <w:rPr>
          <w:noProof/>
          <w:sz w:val="24"/>
          <w:szCs w:val="24"/>
          <w:lang w:eastAsia="ru-RU"/>
        </w:rPr>
        <w:drawing>
          <wp:inline distT="0" distB="0" distL="0" distR="0" wp14:anchorId="1F5DCD36" wp14:editId="7D529FDE">
            <wp:extent cx="18097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605D77">
        <w:rPr>
          <w:sz w:val="24"/>
          <w:szCs w:val="24"/>
        </w:rPr>
        <w:t xml:space="preserve"> − предложение участника закупки, заявка (предложение) которого оценивается;</w:t>
      </w:r>
    </w:p>
    <w:p w14:paraId="574A15B5" w14:textId="7C7A54C5" w:rsidR="00605D77" w:rsidRPr="00605D77" w:rsidRDefault="00605D77" w:rsidP="00605D77">
      <w:pPr>
        <w:autoSpaceDE w:val="0"/>
        <w:autoSpaceDN w:val="0"/>
        <w:adjustRightInd w:val="0"/>
        <w:spacing w:line="252" w:lineRule="auto"/>
        <w:ind w:firstLine="709"/>
        <w:rPr>
          <w:sz w:val="24"/>
          <w:szCs w:val="24"/>
        </w:rPr>
      </w:pPr>
      <w:r w:rsidRPr="00605D77">
        <w:rPr>
          <w:noProof/>
          <w:sz w:val="24"/>
          <w:szCs w:val="24"/>
          <w:lang w:eastAsia="ru-RU"/>
        </w:rPr>
        <w:drawing>
          <wp:inline distT="0" distB="0" distL="0" distR="0" wp14:anchorId="6C964FC8" wp14:editId="6CD9D982">
            <wp:extent cx="3238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28600"/>
                    </a:xfrm>
                    <a:prstGeom prst="rect">
                      <a:avLst/>
                    </a:prstGeom>
                    <a:noFill/>
                    <a:ln>
                      <a:noFill/>
                    </a:ln>
                  </pic:spPr>
                </pic:pic>
              </a:graphicData>
            </a:graphic>
          </wp:inline>
        </w:drawing>
      </w:r>
      <w:r w:rsidRPr="00605D77">
        <w:rPr>
          <w:sz w:val="24"/>
          <w:szCs w:val="24"/>
        </w:rPr>
        <w:t xml:space="preserve"> − минимальное предложение из предложений по критерию оценки, сделанных участниками закупки;</w:t>
      </w:r>
    </w:p>
    <w:p w14:paraId="502FA3E2" w14:textId="77777777" w:rsidR="00605D77" w:rsidRPr="00605D77" w:rsidRDefault="00605D77" w:rsidP="00605D77">
      <w:pPr>
        <w:autoSpaceDE w:val="0"/>
        <w:autoSpaceDN w:val="0"/>
        <w:adjustRightInd w:val="0"/>
        <w:spacing w:line="252" w:lineRule="auto"/>
        <w:ind w:firstLine="0"/>
        <w:rPr>
          <w:sz w:val="24"/>
          <w:szCs w:val="24"/>
        </w:rPr>
      </w:pPr>
    </w:p>
    <w:p w14:paraId="4EAEFADB" w14:textId="77777777" w:rsidR="00605D77" w:rsidRPr="00605D77" w:rsidRDefault="00605D77" w:rsidP="00605D77">
      <w:pPr>
        <w:widowControl w:val="0"/>
        <w:autoSpaceDE w:val="0"/>
        <w:autoSpaceDN w:val="0"/>
        <w:spacing w:line="252" w:lineRule="auto"/>
        <w:ind w:firstLine="709"/>
        <w:rPr>
          <w:sz w:val="24"/>
          <w:szCs w:val="24"/>
        </w:rPr>
      </w:pPr>
      <w:r w:rsidRPr="00605D77">
        <w:rPr>
          <w:sz w:val="24"/>
          <w:szCs w:val="24"/>
        </w:rPr>
        <w:t xml:space="preserve">При оценке заявок по данному критерию наивысшая оценка в процентном соотношении присваивается предложению участника закупки с </w:t>
      </w:r>
      <w:r w:rsidRPr="00605D77">
        <w:rPr>
          <w:i/>
          <w:sz w:val="24"/>
          <w:szCs w:val="24"/>
        </w:rPr>
        <w:t>наименьшей ценой</w:t>
      </w:r>
      <w:r w:rsidRPr="00605D77">
        <w:rPr>
          <w:sz w:val="24"/>
          <w:szCs w:val="24"/>
        </w:rPr>
        <w:t>.</w:t>
      </w:r>
    </w:p>
    <w:p w14:paraId="29DA70A9" w14:textId="77777777" w:rsidR="00605D77" w:rsidRPr="00605D77" w:rsidRDefault="00605D77" w:rsidP="00605D77">
      <w:pPr>
        <w:autoSpaceDE w:val="0"/>
        <w:autoSpaceDN w:val="0"/>
        <w:spacing w:line="252" w:lineRule="auto"/>
        <w:ind w:firstLine="709"/>
        <w:rPr>
          <w:b/>
          <w:sz w:val="24"/>
          <w:szCs w:val="24"/>
        </w:rPr>
      </w:pPr>
      <w:r w:rsidRPr="00605D77">
        <w:rPr>
          <w:b/>
          <w:sz w:val="24"/>
          <w:szCs w:val="24"/>
        </w:rPr>
        <w:t>Оценка заявок по критерию «качественные характеристики участника закупки»:</w:t>
      </w:r>
    </w:p>
    <w:p w14:paraId="3C20D9B6" w14:textId="43517C61" w:rsidR="00605D77" w:rsidRPr="00605D77" w:rsidRDefault="00605D77" w:rsidP="00605D77">
      <w:pPr>
        <w:autoSpaceDE w:val="0"/>
        <w:autoSpaceDN w:val="0"/>
        <w:adjustRightInd w:val="0"/>
        <w:spacing w:line="252" w:lineRule="auto"/>
        <w:ind w:firstLine="709"/>
        <w:rPr>
          <w:sz w:val="24"/>
          <w:szCs w:val="24"/>
        </w:rPr>
      </w:pPr>
      <w:r w:rsidRPr="00605D77">
        <w:rPr>
          <w:sz w:val="24"/>
          <w:szCs w:val="24"/>
        </w:rPr>
        <w:t>Лучшим условием исполнения контракта по данному критерию оценки (показателю) является наибольшее значение критерия оценки (показателя), за исключением случая, предусмотренного, количество баллов, присуждаемых по критерию оценки (показателю</w:t>
      </w:r>
      <w:proofErr w:type="gramStart"/>
      <w:r w:rsidRPr="00605D77">
        <w:rPr>
          <w:sz w:val="24"/>
          <w:szCs w:val="24"/>
        </w:rPr>
        <w:t>) (</w:t>
      </w:r>
      <w:r w:rsidRPr="00605D77">
        <w:rPr>
          <w:noProof/>
          <w:sz w:val="24"/>
          <w:szCs w:val="24"/>
          <w:lang w:eastAsia="ru-RU"/>
        </w:rPr>
        <w:drawing>
          <wp:inline distT="0" distB="0" distL="0" distR="0" wp14:anchorId="5D7F8A37" wp14:editId="2327A77F">
            <wp:extent cx="3714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1475" cy="228600"/>
                    </a:xfrm>
                    <a:prstGeom prst="rect">
                      <a:avLst/>
                    </a:prstGeom>
                    <a:noFill/>
                    <a:ln>
                      <a:noFill/>
                    </a:ln>
                  </pic:spPr>
                </pic:pic>
              </a:graphicData>
            </a:graphic>
          </wp:inline>
        </w:drawing>
      </w:r>
      <w:r w:rsidRPr="00605D77">
        <w:rPr>
          <w:sz w:val="24"/>
          <w:szCs w:val="24"/>
        </w:rPr>
        <w:t xml:space="preserve">), </w:t>
      </w:r>
      <w:proofErr w:type="gramEnd"/>
      <w:r w:rsidRPr="00605D77">
        <w:rPr>
          <w:sz w:val="24"/>
          <w:szCs w:val="24"/>
        </w:rPr>
        <w:t>определяется по формуле:</w:t>
      </w:r>
    </w:p>
    <w:p w14:paraId="534CFE8C" w14:textId="77777777" w:rsidR="00605D77" w:rsidRPr="00605D77" w:rsidRDefault="00605D77" w:rsidP="00605D77">
      <w:pPr>
        <w:autoSpaceDE w:val="0"/>
        <w:autoSpaceDN w:val="0"/>
        <w:adjustRightInd w:val="0"/>
        <w:spacing w:line="252" w:lineRule="auto"/>
        <w:ind w:firstLine="0"/>
        <w:rPr>
          <w:sz w:val="24"/>
          <w:szCs w:val="24"/>
        </w:rPr>
      </w:pPr>
    </w:p>
    <w:p w14:paraId="4BCE1C1F" w14:textId="77777777" w:rsidR="00605D77" w:rsidRPr="00605D77" w:rsidRDefault="00605D77" w:rsidP="00605D77">
      <w:pPr>
        <w:autoSpaceDE w:val="0"/>
        <w:autoSpaceDN w:val="0"/>
        <w:adjustRightInd w:val="0"/>
        <w:spacing w:line="252" w:lineRule="auto"/>
        <w:ind w:firstLine="0"/>
        <w:jc w:val="center"/>
        <w:rPr>
          <w:sz w:val="24"/>
          <w:szCs w:val="24"/>
        </w:rPr>
      </w:pPr>
      <w:r w:rsidRPr="00605D77">
        <w:rPr>
          <w:sz w:val="24"/>
          <w:szCs w:val="24"/>
        </w:rPr>
        <w:t>ЦБ</w:t>
      </w:r>
      <w:proofErr w:type="spellStart"/>
      <w:proofErr w:type="gramStart"/>
      <w:r w:rsidRPr="00605D77">
        <w:rPr>
          <w:i/>
          <w:sz w:val="24"/>
          <w:szCs w:val="24"/>
          <w:vertAlign w:val="subscript"/>
          <w:lang w:val="en-US"/>
        </w:rPr>
        <w:t>i</w:t>
      </w:r>
      <w:proofErr w:type="spellEnd"/>
      <w:proofErr w:type="gramEnd"/>
      <w:r w:rsidRPr="00605D77">
        <w:rPr>
          <w:sz w:val="24"/>
          <w:szCs w:val="24"/>
        </w:rPr>
        <w:t xml:space="preserve"> = (К</w:t>
      </w:r>
      <w:proofErr w:type="spellStart"/>
      <w:r w:rsidRPr="00605D77">
        <w:rPr>
          <w:i/>
          <w:sz w:val="24"/>
          <w:szCs w:val="24"/>
          <w:vertAlign w:val="subscript"/>
          <w:lang w:val="en-US"/>
        </w:rPr>
        <w:t>i</w:t>
      </w:r>
      <w:proofErr w:type="spellEnd"/>
      <w:r w:rsidRPr="00605D77">
        <w:rPr>
          <w:sz w:val="24"/>
          <w:szCs w:val="24"/>
        </w:rPr>
        <w:t>/Ц</w:t>
      </w:r>
      <w:r w:rsidRPr="00605D77">
        <w:rPr>
          <w:i/>
          <w:sz w:val="24"/>
          <w:szCs w:val="24"/>
          <w:vertAlign w:val="subscript"/>
          <w:lang w:val="en-US"/>
        </w:rPr>
        <w:t>max</w:t>
      </w:r>
      <w:r w:rsidRPr="00605D77">
        <w:rPr>
          <w:sz w:val="24"/>
          <w:szCs w:val="24"/>
        </w:rPr>
        <w:t>)×40,</w:t>
      </w:r>
    </w:p>
    <w:p w14:paraId="3D19B43E" w14:textId="77777777" w:rsidR="00605D77" w:rsidRPr="00605D77" w:rsidRDefault="00605D77" w:rsidP="00605D77">
      <w:pPr>
        <w:autoSpaceDE w:val="0"/>
        <w:autoSpaceDN w:val="0"/>
        <w:adjustRightInd w:val="0"/>
        <w:spacing w:line="252" w:lineRule="auto"/>
        <w:ind w:firstLine="0"/>
        <w:rPr>
          <w:sz w:val="24"/>
          <w:szCs w:val="24"/>
        </w:rPr>
      </w:pPr>
    </w:p>
    <w:p w14:paraId="1E248657" w14:textId="77777777" w:rsidR="00605D77" w:rsidRPr="00605D77" w:rsidRDefault="00605D77" w:rsidP="00605D77">
      <w:pPr>
        <w:autoSpaceDE w:val="0"/>
        <w:autoSpaceDN w:val="0"/>
        <w:adjustRightInd w:val="0"/>
        <w:spacing w:line="252" w:lineRule="auto"/>
        <w:ind w:firstLine="709"/>
        <w:rPr>
          <w:sz w:val="24"/>
          <w:szCs w:val="24"/>
        </w:rPr>
      </w:pPr>
      <w:r w:rsidRPr="00605D77">
        <w:rPr>
          <w:sz w:val="24"/>
          <w:szCs w:val="24"/>
        </w:rPr>
        <w:t>где:</w:t>
      </w:r>
    </w:p>
    <w:p w14:paraId="7A428CF2" w14:textId="723C6E0C" w:rsidR="00605D77" w:rsidRPr="00605D77" w:rsidRDefault="00605D77" w:rsidP="00605D77">
      <w:pPr>
        <w:autoSpaceDE w:val="0"/>
        <w:autoSpaceDN w:val="0"/>
        <w:adjustRightInd w:val="0"/>
        <w:spacing w:line="252" w:lineRule="auto"/>
        <w:ind w:firstLine="709"/>
        <w:rPr>
          <w:sz w:val="24"/>
          <w:szCs w:val="24"/>
        </w:rPr>
      </w:pPr>
      <w:r w:rsidRPr="00605D77">
        <w:rPr>
          <w:noProof/>
          <w:sz w:val="24"/>
          <w:szCs w:val="24"/>
          <w:lang w:eastAsia="ru-RU"/>
        </w:rPr>
        <w:drawing>
          <wp:inline distT="0" distB="0" distL="0" distR="0" wp14:anchorId="00E642D1" wp14:editId="6525B277">
            <wp:extent cx="1809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605D77">
        <w:rPr>
          <w:sz w:val="24"/>
          <w:szCs w:val="24"/>
        </w:rPr>
        <w:t xml:space="preserve"> − предложение участника закупки, заявка (предложение) которого оценивается;</w:t>
      </w:r>
    </w:p>
    <w:p w14:paraId="66261BD8" w14:textId="77777777" w:rsidR="00605D77" w:rsidRPr="00605D77" w:rsidRDefault="00605D77" w:rsidP="00605D77">
      <w:pPr>
        <w:autoSpaceDE w:val="0"/>
        <w:autoSpaceDN w:val="0"/>
        <w:adjustRightInd w:val="0"/>
        <w:spacing w:line="252" w:lineRule="auto"/>
        <w:ind w:firstLine="0"/>
        <w:rPr>
          <w:sz w:val="24"/>
          <w:szCs w:val="24"/>
        </w:rPr>
      </w:pPr>
    </w:p>
    <w:p w14:paraId="5F071817" w14:textId="06EDFD37" w:rsidR="00605D77" w:rsidRPr="00605D77" w:rsidRDefault="00605D77" w:rsidP="00605D77">
      <w:pPr>
        <w:autoSpaceDE w:val="0"/>
        <w:autoSpaceDN w:val="0"/>
        <w:adjustRightInd w:val="0"/>
        <w:spacing w:line="252" w:lineRule="auto"/>
        <w:ind w:firstLine="709"/>
        <w:rPr>
          <w:sz w:val="24"/>
          <w:szCs w:val="24"/>
        </w:rPr>
      </w:pPr>
      <w:r w:rsidRPr="00605D77">
        <w:rPr>
          <w:noProof/>
          <w:sz w:val="24"/>
          <w:szCs w:val="24"/>
          <w:lang w:eastAsia="ru-RU"/>
        </w:rPr>
        <w:drawing>
          <wp:inline distT="0" distB="0" distL="0" distR="0" wp14:anchorId="1C9DEF72" wp14:editId="66FCAFB7">
            <wp:extent cx="3429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605D77">
        <w:rPr>
          <w:sz w:val="24"/>
          <w:szCs w:val="24"/>
        </w:rPr>
        <w:t xml:space="preserve"> − максимальное предложение из предложений по критерию оценки, сделанных участниками закупки.</w:t>
      </w:r>
    </w:p>
    <w:p w14:paraId="2E341667" w14:textId="77777777" w:rsidR="00605D77" w:rsidRPr="00605D77" w:rsidRDefault="00605D77" w:rsidP="00605D77">
      <w:pPr>
        <w:autoSpaceDE w:val="0"/>
        <w:autoSpaceDN w:val="0"/>
        <w:adjustRightInd w:val="0"/>
        <w:spacing w:line="252" w:lineRule="auto"/>
        <w:ind w:firstLine="0"/>
        <w:rPr>
          <w:bCs w:val="0"/>
          <w:sz w:val="24"/>
          <w:szCs w:val="24"/>
        </w:rPr>
      </w:pPr>
    </w:p>
    <w:p w14:paraId="1F4C4469" w14:textId="77777777" w:rsidR="00605D77" w:rsidRPr="00605D77" w:rsidRDefault="00605D77" w:rsidP="00605D77">
      <w:pPr>
        <w:autoSpaceDE w:val="0"/>
        <w:autoSpaceDN w:val="0"/>
        <w:spacing w:line="252" w:lineRule="auto"/>
        <w:ind w:firstLine="709"/>
        <w:rPr>
          <w:sz w:val="24"/>
          <w:szCs w:val="24"/>
        </w:rPr>
      </w:pPr>
      <w:r w:rsidRPr="00605D77">
        <w:rPr>
          <w:sz w:val="24"/>
          <w:szCs w:val="24"/>
        </w:rPr>
        <w:t xml:space="preserve">Для оценки заявок по данному критерию каждой заявке выставляется значение согласно шкале оценки заявок. Сумма </w:t>
      </w:r>
      <w:proofErr w:type="gramStart"/>
      <w:r w:rsidRPr="00605D77">
        <w:rPr>
          <w:sz w:val="24"/>
          <w:szCs w:val="24"/>
        </w:rPr>
        <w:t>максимальных значений всех показателей этого критерия, установленных в конкурсной документации составляет</w:t>
      </w:r>
      <w:proofErr w:type="gramEnd"/>
      <w:r w:rsidRPr="00605D77">
        <w:rPr>
          <w:sz w:val="24"/>
          <w:szCs w:val="24"/>
        </w:rPr>
        <w:t xml:space="preserve"> 100 баллов.</w:t>
      </w:r>
    </w:p>
    <w:p w14:paraId="4BE94590" w14:textId="77777777" w:rsidR="00605D77" w:rsidRPr="00605D77" w:rsidRDefault="00605D77" w:rsidP="00605D77">
      <w:pPr>
        <w:spacing w:line="252" w:lineRule="auto"/>
        <w:ind w:firstLine="0"/>
        <w:rPr>
          <w:sz w:val="24"/>
          <w:szCs w:val="24"/>
        </w:rPr>
      </w:pPr>
    </w:p>
    <w:p w14:paraId="4F1E81D9" w14:textId="77777777" w:rsidR="00605D77" w:rsidRPr="00605D77" w:rsidRDefault="00605D77" w:rsidP="00605D77">
      <w:pPr>
        <w:spacing w:line="252" w:lineRule="auto"/>
        <w:rPr>
          <w:b/>
          <w:sz w:val="24"/>
          <w:szCs w:val="24"/>
        </w:rPr>
      </w:pPr>
      <w:r w:rsidRPr="00605D77">
        <w:rPr>
          <w:b/>
          <w:sz w:val="24"/>
          <w:szCs w:val="24"/>
        </w:rPr>
        <w:t xml:space="preserve">Показатели, входящие в состав критерия </w:t>
      </w:r>
      <w:r w:rsidRPr="00605D77">
        <w:rPr>
          <w:b/>
          <w:bCs w:val="0"/>
          <w:sz w:val="24"/>
          <w:szCs w:val="24"/>
        </w:rPr>
        <w:t>«</w:t>
      </w:r>
      <w:r w:rsidRPr="00605D77">
        <w:rPr>
          <w:b/>
          <w:sz w:val="24"/>
          <w:szCs w:val="24"/>
        </w:rPr>
        <w:t>качественные характеристики участника закупки», балльная оценка</w:t>
      </w:r>
    </w:p>
    <w:p w14:paraId="6068482F" w14:textId="77777777" w:rsidR="00605D77" w:rsidRPr="00605D77" w:rsidRDefault="00605D77" w:rsidP="00605D77">
      <w:pPr>
        <w:spacing w:line="252" w:lineRule="auto"/>
        <w:ind w:firstLine="0"/>
        <w:rPr>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1559"/>
        <w:gridCol w:w="4820"/>
      </w:tblGrid>
      <w:tr w:rsidR="00605D77" w:rsidRPr="00605D77" w14:paraId="1F4B289E" w14:textId="77777777" w:rsidTr="0085290F">
        <w:trPr>
          <w:trHeight w:val="2402"/>
        </w:trPr>
        <w:tc>
          <w:tcPr>
            <w:tcW w:w="2977" w:type="dxa"/>
            <w:vMerge w:val="restart"/>
            <w:tcBorders>
              <w:top w:val="single" w:sz="4" w:space="0" w:color="auto"/>
            </w:tcBorders>
            <w:shd w:val="clear" w:color="auto" w:fill="auto"/>
            <w:vAlign w:val="center"/>
          </w:tcPr>
          <w:p w14:paraId="1BA61190"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Качественные характеристики участника закупки</w:t>
            </w:r>
          </w:p>
        </w:tc>
        <w:tc>
          <w:tcPr>
            <w:tcW w:w="1559" w:type="dxa"/>
            <w:vMerge w:val="restart"/>
            <w:shd w:val="clear" w:color="auto" w:fill="auto"/>
            <w:vAlign w:val="center"/>
          </w:tcPr>
          <w:p w14:paraId="4CFC76A9" w14:textId="77777777" w:rsidR="00605D77" w:rsidRPr="00605D77" w:rsidRDefault="00605D77" w:rsidP="0085290F">
            <w:pPr>
              <w:widowControl w:val="0"/>
              <w:snapToGrid w:val="0"/>
              <w:spacing w:line="252" w:lineRule="auto"/>
              <w:ind w:firstLine="0"/>
              <w:jc w:val="center"/>
              <w:rPr>
                <w:sz w:val="24"/>
                <w:szCs w:val="24"/>
              </w:rPr>
            </w:pPr>
            <w:r w:rsidRPr="00605D77">
              <w:rPr>
                <w:sz w:val="24"/>
                <w:szCs w:val="24"/>
              </w:rPr>
              <w:t>40%</w:t>
            </w:r>
          </w:p>
        </w:tc>
        <w:tc>
          <w:tcPr>
            <w:tcW w:w="4820" w:type="dxa"/>
            <w:tcBorders>
              <w:bottom w:val="single" w:sz="4" w:space="0" w:color="auto"/>
            </w:tcBorders>
            <w:shd w:val="clear" w:color="auto" w:fill="auto"/>
            <w:vAlign w:val="center"/>
          </w:tcPr>
          <w:p w14:paraId="0C6117D3" w14:textId="77777777" w:rsidR="00605D77" w:rsidRPr="00605D77" w:rsidRDefault="00605D77" w:rsidP="00605D77">
            <w:pPr>
              <w:widowControl w:val="0"/>
              <w:numPr>
                <w:ilvl w:val="0"/>
                <w:numId w:val="55"/>
              </w:numPr>
              <w:suppressAutoHyphens w:val="0"/>
              <w:snapToGrid w:val="0"/>
              <w:spacing w:line="252" w:lineRule="auto"/>
              <w:ind w:left="318" w:hanging="318"/>
              <w:rPr>
                <w:sz w:val="24"/>
                <w:szCs w:val="24"/>
              </w:rPr>
            </w:pPr>
            <w:r w:rsidRPr="00605D77">
              <w:rPr>
                <w:sz w:val="24"/>
                <w:szCs w:val="24"/>
              </w:rPr>
              <w:t>Материально-техническая база для осуществления редакционно-издательской подготовки рукописей, создания оригинал-макетов книг, тиражирования книг в соответствии с требованиями Технического задания</w:t>
            </w:r>
          </w:p>
          <w:p w14:paraId="03DBB8BF" w14:textId="77777777" w:rsidR="00605D77" w:rsidRPr="00605D77" w:rsidRDefault="00605D77" w:rsidP="0085290F">
            <w:pPr>
              <w:widowControl w:val="0"/>
              <w:snapToGrid w:val="0"/>
              <w:spacing w:line="252" w:lineRule="auto"/>
              <w:ind w:left="318" w:hanging="318"/>
              <w:rPr>
                <w:sz w:val="24"/>
                <w:szCs w:val="24"/>
                <w:lang w:val="en-US"/>
              </w:rPr>
            </w:pPr>
            <w:r w:rsidRPr="00605D77">
              <w:rPr>
                <w:b/>
                <w:sz w:val="24"/>
                <w:szCs w:val="24"/>
              </w:rPr>
              <w:t xml:space="preserve">Мах балл </w:t>
            </w:r>
            <w:r w:rsidRPr="00605D77">
              <w:rPr>
                <w:b/>
                <w:sz w:val="24"/>
                <w:szCs w:val="24"/>
                <w:lang w:val="en-US"/>
              </w:rPr>
              <w:t>20</w:t>
            </w:r>
          </w:p>
        </w:tc>
      </w:tr>
      <w:tr w:rsidR="00605D77" w:rsidRPr="00605D77" w14:paraId="4CA7187C" w14:textId="77777777" w:rsidTr="0085290F">
        <w:trPr>
          <w:trHeight w:val="2394"/>
        </w:trPr>
        <w:tc>
          <w:tcPr>
            <w:tcW w:w="2977" w:type="dxa"/>
            <w:vMerge/>
            <w:shd w:val="clear" w:color="auto" w:fill="auto"/>
            <w:vAlign w:val="center"/>
          </w:tcPr>
          <w:p w14:paraId="2161F5D7" w14:textId="77777777" w:rsidR="00605D77" w:rsidRPr="00605D77" w:rsidRDefault="00605D77" w:rsidP="0085290F">
            <w:pPr>
              <w:widowControl w:val="0"/>
              <w:snapToGrid w:val="0"/>
              <w:spacing w:line="252" w:lineRule="auto"/>
              <w:ind w:firstLine="0"/>
              <w:rPr>
                <w:bCs w:val="0"/>
                <w:sz w:val="24"/>
                <w:szCs w:val="24"/>
              </w:rPr>
            </w:pPr>
          </w:p>
        </w:tc>
        <w:tc>
          <w:tcPr>
            <w:tcW w:w="1559" w:type="dxa"/>
            <w:vMerge/>
            <w:shd w:val="clear" w:color="auto" w:fill="auto"/>
            <w:vAlign w:val="center"/>
          </w:tcPr>
          <w:p w14:paraId="4620F4AC" w14:textId="77777777" w:rsidR="00605D77" w:rsidRPr="00605D77" w:rsidRDefault="00605D77" w:rsidP="0085290F">
            <w:pPr>
              <w:widowControl w:val="0"/>
              <w:snapToGrid w:val="0"/>
              <w:spacing w:line="252" w:lineRule="auto"/>
              <w:ind w:firstLine="0"/>
              <w:jc w:val="center"/>
              <w:rPr>
                <w:sz w:val="24"/>
                <w:szCs w:val="24"/>
              </w:rPr>
            </w:pPr>
          </w:p>
        </w:tc>
        <w:tc>
          <w:tcPr>
            <w:tcW w:w="4820" w:type="dxa"/>
            <w:tcBorders>
              <w:top w:val="single" w:sz="4" w:space="0" w:color="auto"/>
              <w:bottom w:val="single" w:sz="4" w:space="0" w:color="auto"/>
            </w:tcBorders>
            <w:shd w:val="clear" w:color="auto" w:fill="auto"/>
            <w:vAlign w:val="center"/>
          </w:tcPr>
          <w:p w14:paraId="795753D5" w14:textId="77777777" w:rsidR="00605D77" w:rsidRPr="00605D77" w:rsidRDefault="00605D77" w:rsidP="00605D77">
            <w:pPr>
              <w:widowControl w:val="0"/>
              <w:numPr>
                <w:ilvl w:val="0"/>
                <w:numId w:val="55"/>
              </w:numPr>
              <w:suppressAutoHyphens w:val="0"/>
              <w:snapToGrid w:val="0"/>
              <w:spacing w:line="252" w:lineRule="auto"/>
              <w:ind w:left="318" w:hanging="318"/>
              <w:rPr>
                <w:bCs w:val="0"/>
                <w:sz w:val="24"/>
                <w:szCs w:val="24"/>
                <w:lang w:eastAsia="x-none"/>
              </w:rPr>
            </w:pPr>
            <w:r w:rsidRPr="00605D77">
              <w:rPr>
                <w:bCs w:val="0"/>
                <w:sz w:val="24"/>
                <w:szCs w:val="24"/>
                <w:lang w:eastAsia="x-none"/>
              </w:rPr>
              <w:t>Наличие специалистов, привлекаемых к конкурсному отбору рукописей по предлагаемой проблематике, имеющих ученую степень, соответствующую предметной области конкурса</w:t>
            </w:r>
          </w:p>
          <w:p w14:paraId="2637FB0E" w14:textId="77777777" w:rsidR="00605D77" w:rsidRPr="00605D77" w:rsidRDefault="00605D77" w:rsidP="0085290F">
            <w:pPr>
              <w:widowControl w:val="0"/>
              <w:snapToGrid w:val="0"/>
              <w:spacing w:line="252" w:lineRule="auto"/>
              <w:ind w:left="318" w:hanging="318"/>
              <w:rPr>
                <w:bCs w:val="0"/>
                <w:sz w:val="24"/>
                <w:szCs w:val="24"/>
                <w:lang w:val="en-US"/>
              </w:rPr>
            </w:pPr>
            <w:r w:rsidRPr="00605D77">
              <w:rPr>
                <w:b/>
                <w:sz w:val="24"/>
                <w:szCs w:val="24"/>
              </w:rPr>
              <w:t xml:space="preserve">Мах балл </w:t>
            </w:r>
            <w:r w:rsidRPr="00605D77">
              <w:rPr>
                <w:b/>
                <w:sz w:val="24"/>
                <w:szCs w:val="24"/>
                <w:lang w:val="en-US"/>
              </w:rPr>
              <w:t>20</w:t>
            </w:r>
          </w:p>
        </w:tc>
      </w:tr>
      <w:tr w:rsidR="00605D77" w:rsidRPr="00605D77" w14:paraId="2AC17B34" w14:textId="77777777" w:rsidTr="0085290F">
        <w:trPr>
          <w:trHeight w:val="2683"/>
        </w:trPr>
        <w:tc>
          <w:tcPr>
            <w:tcW w:w="2977" w:type="dxa"/>
            <w:vMerge/>
            <w:shd w:val="clear" w:color="auto" w:fill="auto"/>
            <w:vAlign w:val="center"/>
          </w:tcPr>
          <w:p w14:paraId="41632311" w14:textId="77777777" w:rsidR="00605D77" w:rsidRPr="00605D77" w:rsidRDefault="00605D77" w:rsidP="0085290F">
            <w:pPr>
              <w:widowControl w:val="0"/>
              <w:snapToGrid w:val="0"/>
              <w:spacing w:line="252" w:lineRule="auto"/>
              <w:ind w:firstLine="0"/>
              <w:rPr>
                <w:bCs w:val="0"/>
                <w:sz w:val="24"/>
                <w:szCs w:val="24"/>
              </w:rPr>
            </w:pPr>
          </w:p>
        </w:tc>
        <w:tc>
          <w:tcPr>
            <w:tcW w:w="1559" w:type="dxa"/>
            <w:vMerge/>
            <w:shd w:val="clear" w:color="auto" w:fill="auto"/>
            <w:vAlign w:val="center"/>
          </w:tcPr>
          <w:p w14:paraId="13450ABC" w14:textId="77777777" w:rsidR="00605D77" w:rsidRPr="00605D77" w:rsidRDefault="00605D77" w:rsidP="0085290F">
            <w:pPr>
              <w:widowControl w:val="0"/>
              <w:snapToGrid w:val="0"/>
              <w:spacing w:line="252" w:lineRule="auto"/>
              <w:ind w:firstLine="0"/>
              <w:jc w:val="center"/>
              <w:rPr>
                <w:sz w:val="24"/>
                <w:szCs w:val="24"/>
              </w:rPr>
            </w:pPr>
          </w:p>
        </w:tc>
        <w:tc>
          <w:tcPr>
            <w:tcW w:w="4820" w:type="dxa"/>
            <w:tcBorders>
              <w:top w:val="single" w:sz="4" w:space="0" w:color="auto"/>
            </w:tcBorders>
            <w:shd w:val="clear" w:color="auto" w:fill="auto"/>
            <w:vAlign w:val="center"/>
          </w:tcPr>
          <w:p w14:paraId="5AB993AE" w14:textId="77777777" w:rsidR="00605D77" w:rsidRPr="00605D77" w:rsidRDefault="00605D77" w:rsidP="00605D77">
            <w:pPr>
              <w:widowControl w:val="0"/>
              <w:numPr>
                <w:ilvl w:val="0"/>
                <w:numId w:val="55"/>
              </w:numPr>
              <w:suppressAutoHyphens w:val="0"/>
              <w:snapToGrid w:val="0"/>
              <w:spacing w:line="252" w:lineRule="auto"/>
              <w:ind w:left="318" w:hanging="318"/>
              <w:rPr>
                <w:spacing w:val="-6"/>
                <w:sz w:val="24"/>
                <w:szCs w:val="24"/>
              </w:rPr>
            </w:pPr>
            <w:r w:rsidRPr="00605D77">
              <w:rPr>
                <w:spacing w:val="-6"/>
                <w:sz w:val="24"/>
                <w:szCs w:val="24"/>
              </w:rPr>
              <w:t>Опыт выполнения непосредственным исполнителем работ в предметной области конкурса, в том числе по разработке общеотраслевых методических материалов в предметной области конкурса, организации и проведении научных мероприятий</w:t>
            </w:r>
          </w:p>
          <w:p w14:paraId="1C635BB2" w14:textId="77777777" w:rsidR="00605D77" w:rsidRPr="00605D77" w:rsidRDefault="00605D77" w:rsidP="0085290F">
            <w:pPr>
              <w:widowControl w:val="0"/>
              <w:snapToGrid w:val="0"/>
              <w:spacing w:line="252" w:lineRule="auto"/>
              <w:ind w:left="318" w:hanging="318"/>
              <w:rPr>
                <w:spacing w:val="-6"/>
                <w:sz w:val="24"/>
                <w:szCs w:val="24"/>
                <w:lang w:val="en-US"/>
              </w:rPr>
            </w:pPr>
            <w:r w:rsidRPr="00605D77">
              <w:rPr>
                <w:b/>
                <w:sz w:val="24"/>
                <w:szCs w:val="24"/>
              </w:rPr>
              <w:t xml:space="preserve">Мах балл </w:t>
            </w:r>
            <w:r w:rsidRPr="00605D77">
              <w:rPr>
                <w:b/>
                <w:sz w:val="24"/>
                <w:szCs w:val="24"/>
                <w:lang w:val="en-US"/>
              </w:rPr>
              <w:t>30</w:t>
            </w:r>
          </w:p>
        </w:tc>
      </w:tr>
      <w:tr w:rsidR="00605D77" w:rsidRPr="00605D77" w14:paraId="36D65D45" w14:textId="77777777" w:rsidTr="0085290F">
        <w:trPr>
          <w:trHeight w:val="2113"/>
        </w:trPr>
        <w:tc>
          <w:tcPr>
            <w:tcW w:w="2977" w:type="dxa"/>
            <w:vMerge/>
            <w:shd w:val="clear" w:color="auto" w:fill="auto"/>
            <w:vAlign w:val="center"/>
          </w:tcPr>
          <w:p w14:paraId="5BA054ED" w14:textId="77777777" w:rsidR="00605D77" w:rsidRPr="00605D77" w:rsidRDefault="00605D77" w:rsidP="0085290F">
            <w:pPr>
              <w:widowControl w:val="0"/>
              <w:snapToGrid w:val="0"/>
              <w:spacing w:line="252" w:lineRule="auto"/>
              <w:ind w:firstLine="0"/>
              <w:rPr>
                <w:bCs w:val="0"/>
                <w:sz w:val="24"/>
                <w:szCs w:val="24"/>
              </w:rPr>
            </w:pPr>
          </w:p>
        </w:tc>
        <w:tc>
          <w:tcPr>
            <w:tcW w:w="1559" w:type="dxa"/>
            <w:vMerge/>
            <w:shd w:val="clear" w:color="auto" w:fill="auto"/>
            <w:vAlign w:val="center"/>
          </w:tcPr>
          <w:p w14:paraId="30E6FC8A" w14:textId="77777777" w:rsidR="00605D77" w:rsidRPr="00605D77" w:rsidRDefault="00605D77" w:rsidP="0085290F">
            <w:pPr>
              <w:widowControl w:val="0"/>
              <w:snapToGrid w:val="0"/>
              <w:spacing w:line="252" w:lineRule="auto"/>
              <w:ind w:firstLine="0"/>
              <w:jc w:val="center"/>
              <w:rPr>
                <w:sz w:val="24"/>
                <w:szCs w:val="24"/>
              </w:rPr>
            </w:pPr>
          </w:p>
        </w:tc>
        <w:tc>
          <w:tcPr>
            <w:tcW w:w="4820" w:type="dxa"/>
            <w:tcBorders>
              <w:top w:val="single" w:sz="4" w:space="0" w:color="auto"/>
            </w:tcBorders>
            <w:shd w:val="clear" w:color="auto" w:fill="auto"/>
            <w:vAlign w:val="center"/>
          </w:tcPr>
          <w:p w14:paraId="2872F7F3" w14:textId="77777777" w:rsidR="00605D77" w:rsidRPr="00605D77" w:rsidRDefault="00605D77" w:rsidP="00605D77">
            <w:pPr>
              <w:widowControl w:val="0"/>
              <w:numPr>
                <w:ilvl w:val="0"/>
                <w:numId w:val="55"/>
              </w:numPr>
              <w:suppressAutoHyphens w:val="0"/>
              <w:snapToGrid w:val="0"/>
              <w:spacing w:line="252" w:lineRule="auto"/>
              <w:ind w:left="318" w:hanging="318"/>
              <w:rPr>
                <w:spacing w:val="-6"/>
                <w:sz w:val="24"/>
                <w:szCs w:val="24"/>
              </w:rPr>
            </w:pPr>
            <w:r w:rsidRPr="00605D77">
              <w:rPr>
                <w:spacing w:val="-6"/>
                <w:sz w:val="24"/>
                <w:szCs w:val="24"/>
              </w:rPr>
              <w:t>Наличие сотрудников, обучающих высшему образованию в области электроэнергетики, в том числе по вопросам эксплуатации электрических сетей</w:t>
            </w:r>
          </w:p>
          <w:p w14:paraId="5D9EF97F" w14:textId="77777777" w:rsidR="00605D77" w:rsidRPr="00605D77" w:rsidRDefault="00605D77" w:rsidP="0085290F">
            <w:pPr>
              <w:widowControl w:val="0"/>
              <w:snapToGrid w:val="0"/>
              <w:spacing w:line="252" w:lineRule="auto"/>
              <w:ind w:left="318" w:hanging="318"/>
              <w:rPr>
                <w:spacing w:val="-6"/>
                <w:sz w:val="24"/>
                <w:szCs w:val="24"/>
                <w:highlight w:val="yellow"/>
              </w:rPr>
            </w:pPr>
            <w:r w:rsidRPr="00605D77">
              <w:rPr>
                <w:b/>
                <w:sz w:val="24"/>
                <w:szCs w:val="24"/>
              </w:rPr>
              <w:t>Мах балл 30</w:t>
            </w:r>
          </w:p>
        </w:tc>
      </w:tr>
    </w:tbl>
    <w:p w14:paraId="58C4FBA1" w14:textId="77777777" w:rsidR="00605D77" w:rsidRPr="00605D77" w:rsidRDefault="00605D77" w:rsidP="00605D77">
      <w:pPr>
        <w:spacing w:line="252" w:lineRule="auto"/>
        <w:ind w:firstLine="0"/>
        <w:rPr>
          <w:sz w:val="24"/>
          <w:szCs w:val="24"/>
        </w:rPr>
      </w:pPr>
    </w:p>
    <w:p w14:paraId="17F627FB" w14:textId="77777777" w:rsidR="00605D77" w:rsidRPr="00605D77" w:rsidRDefault="00605D77" w:rsidP="00605D77">
      <w:pPr>
        <w:spacing w:line="252" w:lineRule="auto"/>
        <w:ind w:firstLine="0"/>
        <w:rPr>
          <w:sz w:val="24"/>
          <w:szCs w:val="24"/>
        </w:rPr>
      </w:pPr>
    </w:p>
    <w:p w14:paraId="59688F84" w14:textId="77777777" w:rsidR="00605D77" w:rsidRPr="00605D77" w:rsidRDefault="00605D77" w:rsidP="00605D77">
      <w:pPr>
        <w:spacing w:line="252" w:lineRule="auto"/>
        <w:ind w:firstLine="0"/>
        <w:rPr>
          <w:sz w:val="24"/>
          <w:szCs w:val="24"/>
        </w:rPr>
      </w:pPr>
    </w:p>
    <w:tbl>
      <w:tblPr>
        <w:tblW w:w="9384"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95"/>
        <w:gridCol w:w="7088"/>
        <w:gridCol w:w="1701"/>
      </w:tblGrid>
      <w:tr w:rsidR="00605D77" w:rsidRPr="00605D77" w14:paraId="26813375" w14:textId="77777777" w:rsidTr="0085290F">
        <w:trPr>
          <w:trHeight w:hRule="exact" w:val="566"/>
        </w:trPr>
        <w:tc>
          <w:tcPr>
            <w:tcW w:w="595" w:type="dxa"/>
            <w:vMerge w:val="restart"/>
            <w:tcBorders>
              <w:top w:val="single" w:sz="4" w:space="0" w:color="auto"/>
              <w:left w:val="single" w:sz="4" w:space="0" w:color="auto"/>
              <w:bottom w:val="single" w:sz="4" w:space="0" w:color="auto"/>
              <w:right w:val="single" w:sz="4" w:space="0" w:color="auto"/>
            </w:tcBorders>
            <w:vAlign w:val="center"/>
          </w:tcPr>
          <w:p w14:paraId="1B5691CC" w14:textId="77777777" w:rsidR="00605D77" w:rsidRPr="00605D77" w:rsidRDefault="00605D77" w:rsidP="0085290F">
            <w:pPr>
              <w:spacing w:line="252" w:lineRule="auto"/>
              <w:ind w:left="-154" w:right="-182" w:firstLine="0"/>
              <w:jc w:val="center"/>
              <w:rPr>
                <w:sz w:val="24"/>
                <w:szCs w:val="24"/>
              </w:rPr>
            </w:pPr>
            <w:r w:rsidRPr="00605D77">
              <w:rPr>
                <w:sz w:val="24"/>
                <w:szCs w:val="24"/>
              </w:rPr>
              <w:t>1</w:t>
            </w:r>
          </w:p>
        </w:tc>
        <w:tc>
          <w:tcPr>
            <w:tcW w:w="7088" w:type="dxa"/>
            <w:tcBorders>
              <w:top w:val="single" w:sz="4" w:space="0" w:color="auto"/>
              <w:left w:val="single" w:sz="4" w:space="0" w:color="auto"/>
              <w:right w:val="single" w:sz="4" w:space="0" w:color="auto"/>
            </w:tcBorders>
            <w:vAlign w:val="center"/>
          </w:tcPr>
          <w:p w14:paraId="63240697" w14:textId="77777777" w:rsidR="00605D77" w:rsidRPr="00605D77" w:rsidRDefault="00605D77" w:rsidP="0085290F">
            <w:pPr>
              <w:spacing w:line="252" w:lineRule="auto"/>
              <w:ind w:right="-157" w:firstLine="0"/>
              <w:rPr>
                <w:b/>
                <w:sz w:val="24"/>
                <w:szCs w:val="24"/>
              </w:rPr>
            </w:pPr>
            <w:r w:rsidRPr="00605D77">
              <w:rPr>
                <w:b/>
                <w:sz w:val="24"/>
                <w:szCs w:val="24"/>
              </w:rPr>
              <w:t>Материально-техническая база исполнителя работ:</w:t>
            </w:r>
          </w:p>
        </w:tc>
        <w:tc>
          <w:tcPr>
            <w:tcW w:w="1701" w:type="dxa"/>
            <w:tcBorders>
              <w:top w:val="single" w:sz="4" w:space="0" w:color="auto"/>
              <w:left w:val="single" w:sz="4" w:space="0" w:color="auto"/>
              <w:right w:val="single" w:sz="4" w:space="0" w:color="auto"/>
            </w:tcBorders>
            <w:vAlign w:val="center"/>
          </w:tcPr>
          <w:p w14:paraId="781DB3A2" w14:textId="77777777" w:rsidR="00605D77" w:rsidRPr="00605D77" w:rsidRDefault="00605D77" w:rsidP="0085290F">
            <w:pPr>
              <w:spacing w:line="252" w:lineRule="auto"/>
              <w:ind w:firstLine="0"/>
              <w:jc w:val="center"/>
              <w:rPr>
                <w:b/>
                <w:sz w:val="24"/>
                <w:szCs w:val="24"/>
              </w:rPr>
            </w:pPr>
            <w:r w:rsidRPr="00605D77">
              <w:rPr>
                <w:b/>
                <w:sz w:val="24"/>
                <w:szCs w:val="24"/>
              </w:rPr>
              <w:t>Мах балл 15</w:t>
            </w:r>
          </w:p>
        </w:tc>
      </w:tr>
      <w:tr w:rsidR="00605D77" w:rsidRPr="00605D77" w14:paraId="698002C4" w14:textId="77777777" w:rsidTr="0085290F">
        <w:trPr>
          <w:trHeight w:hRule="exact" w:val="4828"/>
        </w:trPr>
        <w:tc>
          <w:tcPr>
            <w:tcW w:w="595" w:type="dxa"/>
            <w:vMerge/>
            <w:tcBorders>
              <w:top w:val="single" w:sz="6" w:space="0" w:color="auto"/>
              <w:left w:val="single" w:sz="4" w:space="0" w:color="auto"/>
              <w:bottom w:val="single" w:sz="4" w:space="0" w:color="auto"/>
              <w:right w:val="single" w:sz="4" w:space="0" w:color="auto"/>
            </w:tcBorders>
            <w:vAlign w:val="center"/>
          </w:tcPr>
          <w:p w14:paraId="459FCEAB" w14:textId="77777777" w:rsidR="00605D77" w:rsidRPr="00605D77" w:rsidRDefault="00605D77" w:rsidP="0085290F">
            <w:pPr>
              <w:spacing w:line="252" w:lineRule="auto"/>
              <w:ind w:left="-154" w:right="-157" w:firstLine="0"/>
              <w:jc w:val="center"/>
              <w:rPr>
                <w:sz w:val="24"/>
                <w:szCs w:val="24"/>
              </w:rPr>
            </w:pPr>
          </w:p>
        </w:tc>
        <w:tc>
          <w:tcPr>
            <w:tcW w:w="7088" w:type="dxa"/>
            <w:tcBorders>
              <w:left w:val="single" w:sz="4" w:space="0" w:color="auto"/>
              <w:right w:val="single" w:sz="4" w:space="0" w:color="auto"/>
            </w:tcBorders>
            <w:vAlign w:val="center"/>
          </w:tcPr>
          <w:p w14:paraId="1EC854AF" w14:textId="77777777" w:rsidR="00605D77" w:rsidRPr="00605D77" w:rsidRDefault="00605D77" w:rsidP="0085290F">
            <w:pPr>
              <w:numPr>
                <w:ilvl w:val="7"/>
                <w:numId w:val="0"/>
              </w:numPr>
              <w:spacing w:line="252" w:lineRule="auto"/>
              <w:rPr>
                <w:rFonts w:eastAsia="Calibri"/>
                <w:sz w:val="24"/>
                <w:szCs w:val="24"/>
              </w:rPr>
            </w:pPr>
            <w:r w:rsidRPr="00605D77">
              <w:rPr>
                <w:rFonts w:eastAsia="Calibri"/>
                <w:sz w:val="24"/>
                <w:szCs w:val="24"/>
              </w:rPr>
              <w:t xml:space="preserve">Порядок осуществления оценки (значение оцениваемого параметра), в зависимости от </w:t>
            </w:r>
            <w:proofErr w:type="gramStart"/>
            <w:r w:rsidRPr="00605D77">
              <w:rPr>
                <w:rFonts w:eastAsia="Calibri"/>
                <w:sz w:val="24"/>
                <w:szCs w:val="24"/>
              </w:rPr>
              <w:t>предоставленных</w:t>
            </w:r>
            <w:proofErr w:type="gramEnd"/>
            <w:r w:rsidRPr="00605D77">
              <w:rPr>
                <w:rFonts w:eastAsia="Calibri"/>
                <w:sz w:val="24"/>
                <w:szCs w:val="24"/>
              </w:rPr>
              <w:t xml:space="preserve"> в </w:t>
            </w:r>
            <w:proofErr w:type="spellStart"/>
            <w:r w:rsidRPr="00605D77">
              <w:rPr>
                <w:rFonts w:eastAsia="Calibri"/>
                <w:i/>
                <w:sz w:val="24"/>
                <w:szCs w:val="24"/>
                <w:lang w:val="en-US"/>
              </w:rPr>
              <w:t>i</w:t>
            </w:r>
            <w:proofErr w:type="spellEnd"/>
            <w:r w:rsidRPr="00605D77">
              <w:rPr>
                <w:rFonts w:eastAsia="Calibri"/>
                <w:sz w:val="24"/>
                <w:szCs w:val="24"/>
              </w:rPr>
              <w:t>-ой заявке:</w:t>
            </w:r>
          </w:p>
          <w:p w14:paraId="066579E5" w14:textId="77777777" w:rsidR="00605D77" w:rsidRPr="00605D77" w:rsidRDefault="00605D77" w:rsidP="0085290F">
            <w:pPr>
              <w:numPr>
                <w:ilvl w:val="7"/>
                <w:numId w:val="0"/>
              </w:numPr>
              <w:spacing w:line="252" w:lineRule="auto"/>
              <w:rPr>
                <w:rFonts w:eastAsia="Calibri"/>
                <w:sz w:val="24"/>
                <w:szCs w:val="24"/>
              </w:rPr>
            </w:pPr>
          </w:p>
          <w:p w14:paraId="7E020221" w14:textId="77777777" w:rsidR="00605D77" w:rsidRPr="00605D77" w:rsidRDefault="00605D77" w:rsidP="0085290F">
            <w:pPr>
              <w:numPr>
                <w:ilvl w:val="7"/>
                <w:numId w:val="0"/>
              </w:numPr>
              <w:spacing w:line="252" w:lineRule="auto"/>
              <w:rPr>
                <w:rFonts w:eastAsia="Calibri"/>
                <w:sz w:val="24"/>
                <w:szCs w:val="24"/>
              </w:rPr>
            </w:pPr>
            <w:r w:rsidRPr="00605D77">
              <w:rPr>
                <w:rFonts w:eastAsia="Calibri"/>
                <w:sz w:val="24"/>
                <w:szCs w:val="24"/>
              </w:rPr>
              <w:t>Наличие собственной материально-технической базы для осуществления редакционно-издательской подготовки рукописей, создания оригинал-макетов книг, тиражирования книг, соответствующих Техническому заданию                  − 15</w:t>
            </w:r>
          </w:p>
          <w:p w14:paraId="2E18B82E" w14:textId="77777777" w:rsidR="00605D77" w:rsidRPr="00605D77" w:rsidRDefault="00605D77" w:rsidP="0085290F">
            <w:pPr>
              <w:numPr>
                <w:ilvl w:val="7"/>
                <w:numId w:val="0"/>
              </w:numPr>
              <w:spacing w:line="252" w:lineRule="auto"/>
              <w:rPr>
                <w:rFonts w:eastAsia="Calibri"/>
                <w:sz w:val="24"/>
                <w:szCs w:val="24"/>
              </w:rPr>
            </w:pPr>
          </w:p>
          <w:p w14:paraId="055E90DC" w14:textId="77777777" w:rsidR="00605D77" w:rsidRPr="00605D77" w:rsidRDefault="00605D77" w:rsidP="0085290F">
            <w:pPr>
              <w:numPr>
                <w:ilvl w:val="7"/>
                <w:numId w:val="0"/>
              </w:numPr>
              <w:spacing w:line="252" w:lineRule="auto"/>
              <w:rPr>
                <w:rFonts w:eastAsia="Calibri"/>
                <w:sz w:val="24"/>
                <w:szCs w:val="24"/>
              </w:rPr>
            </w:pPr>
            <w:r w:rsidRPr="00605D77">
              <w:rPr>
                <w:rFonts w:eastAsia="Calibri"/>
                <w:sz w:val="24"/>
                <w:szCs w:val="24"/>
              </w:rPr>
              <w:t>Наличие собственной материально-технической базы для осуществления редакционно-издательской подготовки рукописей, создания оригинал-макетов книг, соответствующих Техническому заданию, и отсутствие собственной материально-технической базы для тиражирования книг                                                                − 10</w:t>
            </w:r>
          </w:p>
          <w:p w14:paraId="17E7FABA" w14:textId="77777777" w:rsidR="00605D77" w:rsidRPr="00605D77" w:rsidRDefault="00605D77" w:rsidP="0085290F">
            <w:pPr>
              <w:numPr>
                <w:ilvl w:val="7"/>
                <w:numId w:val="0"/>
              </w:numPr>
              <w:spacing w:line="252" w:lineRule="auto"/>
              <w:rPr>
                <w:rFonts w:eastAsia="Calibri"/>
                <w:sz w:val="24"/>
                <w:szCs w:val="24"/>
              </w:rPr>
            </w:pPr>
          </w:p>
          <w:p w14:paraId="398A6AE4" w14:textId="77777777" w:rsidR="00605D77" w:rsidRPr="00605D77" w:rsidRDefault="00605D77" w:rsidP="0085290F">
            <w:pPr>
              <w:numPr>
                <w:ilvl w:val="7"/>
                <w:numId w:val="0"/>
              </w:numPr>
              <w:spacing w:line="252" w:lineRule="auto"/>
              <w:rPr>
                <w:sz w:val="24"/>
                <w:szCs w:val="24"/>
              </w:rPr>
            </w:pPr>
            <w:r w:rsidRPr="00605D77">
              <w:rPr>
                <w:rFonts w:eastAsia="Calibri"/>
                <w:sz w:val="24"/>
                <w:szCs w:val="24"/>
              </w:rPr>
              <w:t xml:space="preserve">Отсутствие собственной </w:t>
            </w:r>
            <w:r w:rsidRPr="00605D77">
              <w:rPr>
                <w:sz w:val="24"/>
                <w:szCs w:val="24"/>
              </w:rPr>
              <w:t xml:space="preserve">материально-технической базы    </w:t>
            </w:r>
            <w:r w:rsidRPr="00605D77">
              <w:rPr>
                <w:rFonts w:eastAsia="Calibri"/>
                <w:sz w:val="24"/>
                <w:szCs w:val="24"/>
              </w:rPr>
              <w:t>−</w:t>
            </w:r>
            <w:r w:rsidRPr="00605D77">
              <w:rPr>
                <w:sz w:val="24"/>
                <w:szCs w:val="24"/>
              </w:rPr>
              <w:t xml:space="preserve"> 0</w:t>
            </w:r>
          </w:p>
        </w:tc>
        <w:tc>
          <w:tcPr>
            <w:tcW w:w="1701" w:type="dxa"/>
            <w:tcBorders>
              <w:left w:val="single" w:sz="4" w:space="0" w:color="auto"/>
              <w:right w:val="single" w:sz="4" w:space="0" w:color="auto"/>
            </w:tcBorders>
            <w:vAlign w:val="center"/>
          </w:tcPr>
          <w:p w14:paraId="0E3384F2" w14:textId="77777777" w:rsidR="00605D77" w:rsidRPr="00605D77" w:rsidRDefault="00605D77" w:rsidP="0085290F">
            <w:pPr>
              <w:spacing w:line="252" w:lineRule="auto"/>
              <w:ind w:firstLine="314"/>
              <w:jc w:val="center"/>
              <w:rPr>
                <w:sz w:val="24"/>
                <w:szCs w:val="24"/>
              </w:rPr>
            </w:pPr>
          </w:p>
        </w:tc>
      </w:tr>
      <w:tr w:rsidR="00605D77" w:rsidRPr="00605D77" w14:paraId="4C021256" w14:textId="77777777" w:rsidTr="0085290F">
        <w:trPr>
          <w:trHeight w:val="816"/>
        </w:trPr>
        <w:tc>
          <w:tcPr>
            <w:tcW w:w="595" w:type="dxa"/>
            <w:vMerge w:val="restart"/>
            <w:tcBorders>
              <w:top w:val="single" w:sz="4" w:space="0" w:color="auto"/>
              <w:left w:val="single" w:sz="6" w:space="0" w:color="auto"/>
              <w:bottom w:val="single" w:sz="6" w:space="0" w:color="auto"/>
              <w:right w:val="single" w:sz="4" w:space="0" w:color="auto"/>
            </w:tcBorders>
            <w:vAlign w:val="center"/>
          </w:tcPr>
          <w:p w14:paraId="6EF704A6" w14:textId="77777777" w:rsidR="00605D77" w:rsidRPr="00605D77" w:rsidRDefault="00605D77" w:rsidP="0085290F">
            <w:pPr>
              <w:spacing w:line="252" w:lineRule="auto"/>
              <w:ind w:left="-154" w:right="-157" w:firstLine="0"/>
              <w:jc w:val="center"/>
              <w:rPr>
                <w:sz w:val="24"/>
                <w:szCs w:val="24"/>
              </w:rPr>
            </w:pPr>
            <w:r w:rsidRPr="00605D77">
              <w:rPr>
                <w:sz w:val="24"/>
                <w:szCs w:val="24"/>
              </w:rPr>
              <w:t>2</w:t>
            </w:r>
          </w:p>
        </w:tc>
        <w:tc>
          <w:tcPr>
            <w:tcW w:w="7088" w:type="dxa"/>
            <w:tcBorders>
              <w:top w:val="single" w:sz="4" w:space="0" w:color="auto"/>
              <w:left w:val="single" w:sz="4" w:space="0" w:color="auto"/>
              <w:right w:val="single" w:sz="4" w:space="0" w:color="auto"/>
            </w:tcBorders>
            <w:vAlign w:val="center"/>
          </w:tcPr>
          <w:p w14:paraId="157A4047" w14:textId="77777777" w:rsidR="00605D77" w:rsidRPr="00605D77" w:rsidRDefault="00605D77" w:rsidP="0085290F">
            <w:pPr>
              <w:spacing w:line="252" w:lineRule="auto"/>
              <w:ind w:left="102" w:right="102" w:firstLine="0"/>
              <w:rPr>
                <w:b/>
                <w:i/>
                <w:spacing w:val="-6"/>
                <w:sz w:val="24"/>
                <w:szCs w:val="24"/>
              </w:rPr>
            </w:pPr>
            <w:r w:rsidRPr="00605D77">
              <w:rPr>
                <w:b/>
                <w:sz w:val="24"/>
                <w:szCs w:val="24"/>
              </w:rPr>
              <w:t>Наличие специалистов, привлекаемых к конкурсному отбору рукописей по предлагаемой проблематике, имеющих ученую степень, соответствующую предметной области конкурса:</w:t>
            </w:r>
          </w:p>
        </w:tc>
        <w:tc>
          <w:tcPr>
            <w:tcW w:w="1701" w:type="dxa"/>
            <w:tcBorders>
              <w:top w:val="single" w:sz="4" w:space="0" w:color="auto"/>
              <w:left w:val="single" w:sz="4" w:space="0" w:color="auto"/>
              <w:right w:val="single" w:sz="4" w:space="0" w:color="auto"/>
            </w:tcBorders>
            <w:vAlign w:val="center"/>
          </w:tcPr>
          <w:p w14:paraId="0E00B3E5" w14:textId="77777777" w:rsidR="00605D77" w:rsidRPr="00605D77" w:rsidRDefault="00605D77" w:rsidP="0085290F">
            <w:pPr>
              <w:spacing w:line="252" w:lineRule="auto"/>
              <w:ind w:firstLine="0"/>
              <w:jc w:val="center"/>
              <w:rPr>
                <w:b/>
                <w:sz w:val="24"/>
                <w:szCs w:val="24"/>
              </w:rPr>
            </w:pPr>
            <w:r w:rsidRPr="00605D77">
              <w:rPr>
                <w:b/>
                <w:sz w:val="24"/>
                <w:szCs w:val="24"/>
              </w:rPr>
              <w:t>Мах балл 15</w:t>
            </w:r>
          </w:p>
        </w:tc>
      </w:tr>
      <w:tr w:rsidR="00605D77" w:rsidRPr="00605D77" w14:paraId="5BBDC2DA" w14:textId="77777777" w:rsidTr="0085290F">
        <w:trPr>
          <w:trHeight w:val="4074"/>
        </w:trPr>
        <w:tc>
          <w:tcPr>
            <w:tcW w:w="595" w:type="dxa"/>
            <w:vMerge/>
            <w:tcBorders>
              <w:top w:val="single" w:sz="4" w:space="0" w:color="auto"/>
              <w:left w:val="single" w:sz="6" w:space="0" w:color="auto"/>
              <w:bottom w:val="single" w:sz="6" w:space="0" w:color="auto"/>
              <w:right w:val="single" w:sz="4" w:space="0" w:color="auto"/>
            </w:tcBorders>
            <w:vAlign w:val="center"/>
          </w:tcPr>
          <w:p w14:paraId="06864549" w14:textId="77777777" w:rsidR="00605D77" w:rsidRPr="00605D77" w:rsidRDefault="00605D77" w:rsidP="0085290F">
            <w:pPr>
              <w:spacing w:line="252" w:lineRule="auto"/>
              <w:ind w:left="-154" w:right="-157" w:firstLine="0"/>
              <w:rPr>
                <w:sz w:val="24"/>
                <w:szCs w:val="24"/>
              </w:rPr>
            </w:pPr>
          </w:p>
        </w:tc>
        <w:tc>
          <w:tcPr>
            <w:tcW w:w="7088" w:type="dxa"/>
            <w:tcBorders>
              <w:left w:val="single" w:sz="4" w:space="0" w:color="auto"/>
              <w:right w:val="single" w:sz="4" w:space="0" w:color="auto"/>
            </w:tcBorders>
            <w:vAlign w:val="center"/>
          </w:tcPr>
          <w:p w14:paraId="681CC567" w14:textId="77777777" w:rsidR="00605D77" w:rsidRPr="00605D77" w:rsidRDefault="00605D77" w:rsidP="0085290F">
            <w:pPr>
              <w:numPr>
                <w:ilvl w:val="7"/>
                <w:numId w:val="0"/>
              </w:numPr>
              <w:spacing w:line="252" w:lineRule="auto"/>
              <w:rPr>
                <w:rFonts w:eastAsia="Calibri"/>
                <w:sz w:val="24"/>
                <w:szCs w:val="24"/>
              </w:rPr>
            </w:pPr>
            <w:r w:rsidRPr="00605D77">
              <w:rPr>
                <w:rFonts w:eastAsia="Calibri"/>
                <w:sz w:val="24"/>
                <w:szCs w:val="24"/>
              </w:rPr>
              <w:t xml:space="preserve">Порядок осуществления оценки (значение оцениваемого параметра), в зависимости от </w:t>
            </w:r>
            <w:proofErr w:type="gramStart"/>
            <w:r w:rsidRPr="00605D77">
              <w:rPr>
                <w:rFonts w:eastAsia="Calibri"/>
                <w:sz w:val="24"/>
                <w:szCs w:val="24"/>
              </w:rPr>
              <w:t>предоставленных</w:t>
            </w:r>
            <w:proofErr w:type="gramEnd"/>
            <w:r w:rsidRPr="00605D77">
              <w:rPr>
                <w:rFonts w:eastAsia="Calibri"/>
                <w:sz w:val="24"/>
                <w:szCs w:val="24"/>
              </w:rPr>
              <w:t xml:space="preserve"> в </w:t>
            </w:r>
            <w:proofErr w:type="spellStart"/>
            <w:r w:rsidRPr="00605D77">
              <w:rPr>
                <w:rFonts w:eastAsia="Calibri"/>
                <w:i/>
                <w:sz w:val="24"/>
                <w:szCs w:val="24"/>
                <w:lang w:val="en-US"/>
              </w:rPr>
              <w:t>i</w:t>
            </w:r>
            <w:proofErr w:type="spellEnd"/>
            <w:r w:rsidRPr="00605D77">
              <w:rPr>
                <w:rFonts w:eastAsia="Calibri"/>
                <w:sz w:val="24"/>
                <w:szCs w:val="24"/>
              </w:rPr>
              <w:t>-ой заявке:</w:t>
            </w:r>
          </w:p>
          <w:p w14:paraId="32CDEFFD" w14:textId="77777777" w:rsidR="00605D77" w:rsidRPr="00605D77" w:rsidRDefault="00605D77" w:rsidP="0085290F">
            <w:pPr>
              <w:spacing w:line="252" w:lineRule="auto"/>
              <w:ind w:right="-157" w:firstLine="0"/>
              <w:rPr>
                <w:sz w:val="24"/>
                <w:szCs w:val="24"/>
              </w:rPr>
            </w:pPr>
          </w:p>
          <w:p w14:paraId="217C8225" w14:textId="77777777" w:rsidR="00605D77" w:rsidRPr="00605D77" w:rsidRDefault="00605D77" w:rsidP="0085290F">
            <w:pPr>
              <w:spacing w:line="252" w:lineRule="auto"/>
              <w:ind w:right="-157" w:firstLine="0"/>
              <w:rPr>
                <w:sz w:val="24"/>
                <w:szCs w:val="24"/>
              </w:rPr>
            </w:pPr>
            <w:r w:rsidRPr="00605D77">
              <w:rPr>
                <w:sz w:val="24"/>
                <w:szCs w:val="24"/>
              </w:rPr>
              <w:t>Наличие в рабочем коллективе 3 доктора и 5 кандидатов</w:t>
            </w:r>
          </w:p>
          <w:p w14:paraId="409998FD" w14:textId="77777777" w:rsidR="00605D77" w:rsidRPr="00605D77" w:rsidRDefault="00605D77" w:rsidP="0085290F">
            <w:pPr>
              <w:spacing w:line="252" w:lineRule="auto"/>
              <w:ind w:right="-157" w:firstLine="0"/>
              <w:rPr>
                <w:sz w:val="24"/>
                <w:szCs w:val="24"/>
              </w:rPr>
            </w:pPr>
            <w:r w:rsidRPr="00605D77">
              <w:rPr>
                <w:sz w:val="24"/>
                <w:szCs w:val="24"/>
              </w:rPr>
              <w:t>наук                                                                                           − 15</w:t>
            </w:r>
          </w:p>
          <w:p w14:paraId="5F8EE9B1" w14:textId="77777777" w:rsidR="00605D77" w:rsidRPr="00605D77" w:rsidRDefault="00605D77" w:rsidP="0085290F">
            <w:pPr>
              <w:spacing w:line="252" w:lineRule="auto"/>
              <w:ind w:right="-157" w:firstLine="0"/>
              <w:rPr>
                <w:sz w:val="24"/>
                <w:szCs w:val="24"/>
              </w:rPr>
            </w:pPr>
          </w:p>
          <w:p w14:paraId="08A80598" w14:textId="77777777" w:rsidR="00605D77" w:rsidRPr="00605D77" w:rsidRDefault="00605D77" w:rsidP="0085290F">
            <w:pPr>
              <w:spacing w:line="252" w:lineRule="auto"/>
              <w:ind w:right="-157" w:firstLine="0"/>
              <w:rPr>
                <w:sz w:val="24"/>
                <w:szCs w:val="24"/>
              </w:rPr>
            </w:pPr>
            <w:r w:rsidRPr="00605D77">
              <w:rPr>
                <w:sz w:val="24"/>
                <w:szCs w:val="24"/>
              </w:rPr>
              <w:t>Наличие в рабочем коллективе 1 доктора и 3 кандидатов</w:t>
            </w:r>
          </w:p>
          <w:p w14:paraId="30EB46FA" w14:textId="77777777" w:rsidR="00605D77" w:rsidRPr="00605D77" w:rsidRDefault="00605D77" w:rsidP="0085290F">
            <w:pPr>
              <w:spacing w:line="252" w:lineRule="auto"/>
              <w:ind w:right="-157" w:firstLine="0"/>
              <w:rPr>
                <w:sz w:val="24"/>
                <w:szCs w:val="24"/>
              </w:rPr>
            </w:pPr>
            <w:r w:rsidRPr="00605D77">
              <w:rPr>
                <w:sz w:val="24"/>
                <w:szCs w:val="24"/>
              </w:rPr>
              <w:t xml:space="preserve">наук                                                                                           </w:t>
            </w:r>
            <w:r w:rsidRPr="00605D77">
              <w:rPr>
                <w:rFonts w:eastAsia="Calibri"/>
                <w:sz w:val="24"/>
                <w:szCs w:val="24"/>
              </w:rPr>
              <w:t>−</w:t>
            </w:r>
            <w:r w:rsidRPr="00605D77">
              <w:rPr>
                <w:sz w:val="24"/>
                <w:szCs w:val="24"/>
              </w:rPr>
              <w:t xml:space="preserve"> 10</w:t>
            </w:r>
          </w:p>
          <w:p w14:paraId="4D0EA57C" w14:textId="77777777" w:rsidR="00605D77" w:rsidRPr="00605D77" w:rsidRDefault="00605D77" w:rsidP="0085290F">
            <w:pPr>
              <w:spacing w:line="252" w:lineRule="auto"/>
              <w:ind w:right="-157" w:firstLine="0"/>
              <w:rPr>
                <w:sz w:val="24"/>
                <w:szCs w:val="24"/>
              </w:rPr>
            </w:pPr>
          </w:p>
          <w:p w14:paraId="45EF5685" w14:textId="77777777" w:rsidR="00605D77" w:rsidRPr="00605D77" w:rsidRDefault="00605D77" w:rsidP="0085290F">
            <w:pPr>
              <w:spacing w:line="252" w:lineRule="auto"/>
              <w:ind w:right="-157" w:firstLine="0"/>
              <w:rPr>
                <w:sz w:val="24"/>
                <w:szCs w:val="24"/>
              </w:rPr>
            </w:pPr>
            <w:r w:rsidRPr="00605D77">
              <w:rPr>
                <w:sz w:val="24"/>
                <w:szCs w:val="24"/>
              </w:rPr>
              <w:t xml:space="preserve">Отсутствие в рабочем коллективе доктора, наличие 3 кандидатов наук                                                                      </w:t>
            </w:r>
            <w:r w:rsidRPr="00605D77">
              <w:rPr>
                <w:rFonts w:eastAsia="Calibri"/>
                <w:sz w:val="24"/>
                <w:szCs w:val="24"/>
              </w:rPr>
              <w:t>−</w:t>
            </w:r>
            <w:r w:rsidRPr="00605D77">
              <w:rPr>
                <w:sz w:val="24"/>
                <w:szCs w:val="24"/>
              </w:rPr>
              <w:t xml:space="preserve"> 5</w:t>
            </w:r>
          </w:p>
          <w:p w14:paraId="09D7094E" w14:textId="77777777" w:rsidR="00605D77" w:rsidRPr="00605D77" w:rsidRDefault="00605D77" w:rsidP="0085290F">
            <w:pPr>
              <w:spacing w:line="252" w:lineRule="auto"/>
              <w:ind w:right="-157" w:firstLine="0"/>
              <w:rPr>
                <w:sz w:val="24"/>
                <w:szCs w:val="24"/>
              </w:rPr>
            </w:pPr>
          </w:p>
          <w:p w14:paraId="198CB8C6" w14:textId="77777777" w:rsidR="00605D77" w:rsidRPr="00605D77" w:rsidRDefault="00605D77" w:rsidP="0085290F">
            <w:pPr>
              <w:spacing w:line="252" w:lineRule="auto"/>
              <w:ind w:right="-157" w:firstLine="0"/>
              <w:rPr>
                <w:sz w:val="24"/>
                <w:szCs w:val="24"/>
              </w:rPr>
            </w:pPr>
            <w:r w:rsidRPr="00605D77">
              <w:rPr>
                <w:sz w:val="24"/>
                <w:szCs w:val="24"/>
              </w:rPr>
              <w:t>Отсутствие в рабочем коллективе докторов и кандидатов</w:t>
            </w:r>
          </w:p>
          <w:p w14:paraId="469949B0" w14:textId="77777777" w:rsidR="00605D77" w:rsidRPr="00605D77" w:rsidRDefault="00605D77" w:rsidP="0085290F">
            <w:pPr>
              <w:spacing w:line="252" w:lineRule="auto"/>
              <w:ind w:right="-157" w:firstLine="0"/>
              <w:rPr>
                <w:sz w:val="24"/>
                <w:szCs w:val="24"/>
              </w:rPr>
            </w:pPr>
            <w:r w:rsidRPr="00605D77">
              <w:rPr>
                <w:sz w:val="24"/>
                <w:szCs w:val="24"/>
              </w:rPr>
              <w:t xml:space="preserve">наук                                                                                          </w:t>
            </w:r>
            <w:r w:rsidRPr="00605D77">
              <w:rPr>
                <w:rFonts w:eastAsia="Calibri"/>
                <w:sz w:val="24"/>
                <w:szCs w:val="24"/>
              </w:rPr>
              <w:t>−</w:t>
            </w:r>
            <w:r w:rsidRPr="00605D77">
              <w:rPr>
                <w:sz w:val="24"/>
                <w:szCs w:val="24"/>
              </w:rPr>
              <w:t xml:space="preserve"> 0</w:t>
            </w:r>
          </w:p>
        </w:tc>
        <w:tc>
          <w:tcPr>
            <w:tcW w:w="1701" w:type="dxa"/>
            <w:tcBorders>
              <w:left w:val="single" w:sz="4" w:space="0" w:color="auto"/>
              <w:right w:val="single" w:sz="4" w:space="0" w:color="auto"/>
            </w:tcBorders>
            <w:vAlign w:val="center"/>
          </w:tcPr>
          <w:p w14:paraId="01ACC2E7" w14:textId="77777777" w:rsidR="00605D77" w:rsidRPr="00605D77" w:rsidRDefault="00605D77" w:rsidP="0085290F">
            <w:pPr>
              <w:spacing w:line="252" w:lineRule="auto"/>
              <w:ind w:firstLine="314"/>
              <w:jc w:val="center"/>
              <w:rPr>
                <w:i/>
                <w:sz w:val="24"/>
                <w:szCs w:val="24"/>
              </w:rPr>
            </w:pPr>
          </w:p>
        </w:tc>
      </w:tr>
      <w:tr w:rsidR="00605D77" w:rsidRPr="00605D77" w14:paraId="450E1386" w14:textId="77777777" w:rsidTr="0085290F">
        <w:trPr>
          <w:trHeight w:val="1694"/>
        </w:trPr>
        <w:tc>
          <w:tcPr>
            <w:tcW w:w="595" w:type="dxa"/>
            <w:vMerge w:val="restart"/>
            <w:tcBorders>
              <w:left w:val="single" w:sz="6" w:space="0" w:color="auto"/>
              <w:right w:val="single" w:sz="4" w:space="0" w:color="auto"/>
            </w:tcBorders>
            <w:vAlign w:val="center"/>
          </w:tcPr>
          <w:p w14:paraId="19E9021D" w14:textId="77777777" w:rsidR="00605D77" w:rsidRPr="00605D77" w:rsidRDefault="00605D77" w:rsidP="0085290F">
            <w:pPr>
              <w:spacing w:line="252" w:lineRule="auto"/>
              <w:ind w:left="-154" w:right="-157" w:firstLine="0"/>
              <w:jc w:val="center"/>
              <w:rPr>
                <w:sz w:val="24"/>
                <w:szCs w:val="24"/>
              </w:rPr>
            </w:pPr>
            <w:r w:rsidRPr="00605D77">
              <w:rPr>
                <w:sz w:val="24"/>
                <w:szCs w:val="24"/>
              </w:rPr>
              <w:t>3</w:t>
            </w:r>
          </w:p>
        </w:tc>
        <w:tc>
          <w:tcPr>
            <w:tcW w:w="7088" w:type="dxa"/>
            <w:tcBorders>
              <w:left w:val="single" w:sz="4" w:space="0" w:color="auto"/>
              <w:right w:val="single" w:sz="4" w:space="0" w:color="auto"/>
            </w:tcBorders>
            <w:vAlign w:val="center"/>
          </w:tcPr>
          <w:p w14:paraId="1B02BFA5" w14:textId="77777777" w:rsidR="00605D77" w:rsidRPr="00605D77" w:rsidRDefault="00605D77" w:rsidP="0085290F">
            <w:pPr>
              <w:widowControl w:val="0"/>
              <w:snapToGrid w:val="0"/>
              <w:spacing w:line="252" w:lineRule="auto"/>
              <w:ind w:left="102" w:right="102" w:firstLine="0"/>
              <w:rPr>
                <w:sz w:val="24"/>
                <w:szCs w:val="24"/>
              </w:rPr>
            </w:pPr>
            <w:r w:rsidRPr="00605D77">
              <w:rPr>
                <w:b/>
                <w:spacing w:val="-6"/>
                <w:sz w:val="24"/>
                <w:szCs w:val="24"/>
              </w:rPr>
              <w:t>Опыт выполнения непосредственным исполнителем работ в предметной области конкурса, в том числе по разработке общеотраслевых методических материалов в предметной области конкурса, организации и проведении научных мероприятий (за последние пять лет)</w:t>
            </w:r>
          </w:p>
        </w:tc>
        <w:tc>
          <w:tcPr>
            <w:tcW w:w="1701" w:type="dxa"/>
            <w:tcBorders>
              <w:left w:val="single" w:sz="4" w:space="0" w:color="auto"/>
              <w:right w:val="single" w:sz="4" w:space="0" w:color="auto"/>
            </w:tcBorders>
            <w:vAlign w:val="center"/>
          </w:tcPr>
          <w:p w14:paraId="537EDDC1" w14:textId="77777777" w:rsidR="00605D77" w:rsidRPr="00605D77" w:rsidRDefault="00605D77" w:rsidP="0085290F">
            <w:pPr>
              <w:spacing w:line="252" w:lineRule="auto"/>
              <w:ind w:firstLine="0"/>
              <w:jc w:val="center"/>
              <w:rPr>
                <w:i/>
                <w:sz w:val="24"/>
                <w:szCs w:val="24"/>
              </w:rPr>
            </w:pPr>
            <w:r w:rsidRPr="00605D77">
              <w:rPr>
                <w:b/>
                <w:sz w:val="24"/>
                <w:szCs w:val="24"/>
              </w:rPr>
              <w:t>Мах балл 30</w:t>
            </w:r>
          </w:p>
        </w:tc>
      </w:tr>
      <w:tr w:rsidR="00605D77" w:rsidRPr="00605D77" w14:paraId="75A60168" w14:textId="77777777" w:rsidTr="0085290F">
        <w:trPr>
          <w:trHeight w:val="1660"/>
        </w:trPr>
        <w:tc>
          <w:tcPr>
            <w:tcW w:w="595" w:type="dxa"/>
            <w:vMerge/>
            <w:tcBorders>
              <w:left w:val="single" w:sz="6" w:space="0" w:color="auto"/>
              <w:right w:val="single" w:sz="4" w:space="0" w:color="auto"/>
            </w:tcBorders>
            <w:vAlign w:val="center"/>
          </w:tcPr>
          <w:p w14:paraId="480FD06C" w14:textId="77777777" w:rsidR="00605D77" w:rsidRPr="00605D77" w:rsidRDefault="00605D77" w:rsidP="0085290F">
            <w:pPr>
              <w:spacing w:line="252" w:lineRule="auto"/>
              <w:ind w:right="-157" w:firstLine="314"/>
              <w:rPr>
                <w:sz w:val="24"/>
                <w:szCs w:val="24"/>
              </w:rPr>
            </w:pPr>
          </w:p>
        </w:tc>
        <w:tc>
          <w:tcPr>
            <w:tcW w:w="7088" w:type="dxa"/>
            <w:tcBorders>
              <w:left w:val="single" w:sz="4" w:space="0" w:color="auto"/>
              <w:right w:val="single" w:sz="4" w:space="0" w:color="auto"/>
            </w:tcBorders>
            <w:vAlign w:val="center"/>
          </w:tcPr>
          <w:p w14:paraId="21BBA9C9" w14:textId="77777777" w:rsidR="00605D77" w:rsidRPr="00605D77" w:rsidRDefault="00605D77" w:rsidP="0085290F">
            <w:pPr>
              <w:widowControl w:val="0"/>
              <w:autoSpaceDE w:val="0"/>
              <w:autoSpaceDN w:val="0"/>
              <w:adjustRightInd w:val="0"/>
              <w:spacing w:line="252" w:lineRule="auto"/>
              <w:ind w:left="82" w:right="102" w:firstLine="0"/>
              <w:rPr>
                <w:spacing w:val="-6"/>
                <w:sz w:val="24"/>
                <w:szCs w:val="24"/>
              </w:rPr>
            </w:pPr>
            <w:r w:rsidRPr="00605D77">
              <w:rPr>
                <w:sz w:val="24"/>
                <w:szCs w:val="24"/>
              </w:rPr>
              <w:t xml:space="preserve">Количество выполненных </w:t>
            </w:r>
            <w:r w:rsidRPr="00605D77">
              <w:rPr>
                <w:spacing w:val="-6"/>
                <w:sz w:val="24"/>
                <w:szCs w:val="24"/>
              </w:rPr>
              <w:t xml:space="preserve">непосредственным исполнителем </w:t>
            </w:r>
            <w:r w:rsidRPr="00605D77">
              <w:rPr>
                <w:sz w:val="24"/>
                <w:szCs w:val="24"/>
              </w:rPr>
              <w:t xml:space="preserve">работ в предметной области конкурса, в том числе по разработке общеотраслевых методических материалов в предметной области конкурса составляет 5 работ, </w:t>
            </w:r>
            <w:r w:rsidRPr="00605D77">
              <w:rPr>
                <w:spacing w:val="-6"/>
                <w:sz w:val="24"/>
                <w:szCs w:val="24"/>
              </w:rPr>
              <w:t xml:space="preserve">наличие опыта организации научных мероприятий                               </w:t>
            </w:r>
            <w:r w:rsidRPr="00605D77">
              <w:rPr>
                <w:rFonts w:eastAsia="Calibri"/>
                <w:sz w:val="24"/>
                <w:szCs w:val="24"/>
              </w:rPr>
              <w:t>−</w:t>
            </w:r>
            <w:r w:rsidRPr="00605D77">
              <w:rPr>
                <w:spacing w:val="-6"/>
                <w:sz w:val="24"/>
                <w:szCs w:val="24"/>
              </w:rPr>
              <w:t xml:space="preserve"> 20</w:t>
            </w:r>
          </w:p>
        </w:tc>
        <w:tc>
          <w:tcPr>
            <w:tcW w:w="1701" w:type="dxa"/>
            <w:tcBorders>
              <w:left w:val="single" w:sz="4" w:space="0" w:color="auto"/>
              <w:right w:val="single" w:sz="4" w:space="0" w:color="auto"/>
            </w:tcBorders>
            <w:vAlign w:val="center"/>
          </w:tcPr>
          <w:p w14:paraId="376D42BC" w14:textId="77777777" w:rsidR="00605D77" w:rsidRPr="00605D77" w:rsidRDefault="00605D77" w:rsidP="0085290F">
            <w:pPr>
              <w:spacing w:line="252" w:lineRule="auto"/>
              <w:ind w:firstLine="314"/>
              <w:jc w:val="center"/>
              <w:rPr>
                <w:i/>
                <w:sz w:val="24"/>
                <w:szCs w:val="24"/>
              </w:rPr>
            </w:pPr>
          </w:p>
        </w:tc>
      </w:tr>
    </w:tbl>
    <w:p w14:paraId="7C90EE2F" w14:textId="77777777" w:rsidR="00605D77" w:rsidRPr="00605D77" w:rsidRDefault="00605D77" w:rsidP="00605D77">
      <w:pPr>
        <w:rPr>
          <w:sz w:val="24"/>
          <w:szCs w:val="24"/>
        </w:rPr>
      </w:pPr>
    </w:p>
    <w:tbl>
      <w:tblPr>
        <w:tblW w:w="9384"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95"/>
        <w:gridCol w:w="7088"/>
        <w:gridCol w:w="1701"/>
      </w:tblGrid>
      <w:tr w:rsidR="00605D77" w:rsidRPr="00605D77" w14:paraId="47780E04" w14:textId="77777777" w:rsidTr="0085290F">
        <w:trPr>
          <w:trHeight w:val="5087"/>
        </w:trPr>
        <w:tc>
          <w:tcPr>
            <w:tcW w:w="595" w:type="dxa"/>
            <w:tcBorders>
              <w:left w:val="single" w:sz="6" w:space="0" w:color="auto"/>
              <w:right w:val="single" w:sz="4" w:space="0" w:color="auto"/>
            </w:tcBorders>
            <w:vAlign w:val="center"/>
          </w:tcPr>
          <w:p w14:paraId="5F0E8792" w14:textId="77777777" w:rsidR="00605D77" w:rsidRPr="00605D77" w:rsidRDefault="00605D77" w:rsidP="0085290F">
            <w:pPr>
              <w:spacing w:line="252" w:lineRule="auto"/>
              <w:ind w:left="-154" w:right="-157" w:firstLine="0"/>
              <w:jc w:val="center"/>
              <w:rPr>
                <w:sz w:val="24"/>
                <w:szCs w:val="24"/>
              </w:rPr>
            </w:pPr>
            <w:r w:rsidRPr="00605D77">
              <w:rPr>
                <w:sz w:val="24"/>
                <w:szCs w:val="24"/>
              </w:rPr>
              <w:t>3</w:t>
            </w:r>
          </w:p>
        </w:tc>
        <w:tc>
          <w:tcPr>
            <w:tcW w:w="7088" w:type="dxa"/>
            <w:tcBorders>
              <w:left w:val="single" w:sz="4" w:space="0" w:color="auto"/>
              <w:right w:val="single" w:sz="4" w:space="0" w:color="auto"/>
            </w:tcBorders>
            <w:vAlign w:val="center"/>
          </w:tcPr>
          <w:p w14:paraId="4B73C7AD" w14:textId="77777777" w:rsidR="00605D77" w:rsidRPr="00605D77" w:rsidRDefault="00605D77" w:rsidP="0085290F">
            <w:pPr>
              <w:widowControl w:val="0"/>
              <w:autoSpaceDE w:val="0"/>
              <w:autoSpaceDN w:val="0"/>
              <w:adjustRightInd w:val="0"/>
              <w:spacing w:line="252" w:lineRule="auto"/>
              <w:ind w:left="82" w:right="102" w:firstLine="0"/>
              <w:rPr>
                <w:spacing w:val="-6"/>
                <w:sz w:val="24"/>
                <w:szCs w:val="24"/>
              </w:rPr>
            </w:pPr>
            <w:r w:rsidRPr="00605D77">
              <w:rPr>
                <w:sz w:val="24"/>
                <w:szCs w:val="24"/>
              </w:rPr>
              <w:t xml:space="preserve">Количество выполненных </w:t>
            </w:r>
            <w:r w:rsidRPr="00605D77">
              <w:rPr>
                <w:spacing w:val="-6"/>
                <w:sz w:val="24"/>
                <w:szCs w:val="24"/>
              </w:rPr>
              <w:t xml:space="preserve">непосредственным исполнителем </w:t>
            </w:r>
            <w:r w:rsidRPr="00605D77">
              <w:rPr>
                <w:sz w:val="24"/>
                <w:szCs w:val="24"/>
              </w:rPr>
              <w:t xml:space="preserve">работ в предметной области конкурса, в том числе по разработке общеотраслевых методических материалов в предметной области конкурса составляет 3 работы, </w:t>
            </w:r>
            <w:r w:rsidRPr="00605D77">
              <w:rPr>
                <w:spacing w:val="-6"/>
                <w:sz w:val="24"/>
                <w:szCs w:val="24"/>
              </w:rPr>
              <w:t xml:space="preserve">наличие опыта организации научных мероприятий                             </w:t>
            </w:r>
            <w:r w:rsidRPr="00605D77">
              <w:rPr>
                <w:rFonts w:eastAsia="Calibri"/>
                <w:sz w:val="24"/>
                <w:szCs w:val="24"/>
              </w:rPr>
              <w:t>−</w:t>
            </w:r>
            <w:r w:rsidRPr="00605D77">
              <w:rPr>
                <w:spacing w:val="-6"/>
                <w:sz w:val="24"/>
                <w:szCs w:val="24"/>
              </w:rPr>
              <w:t xml:space="preserve"> 10</w:t>
            </w:r>
          </w:p>
          <w:p w14:paraId="33C0174F" w14:textId="77777777" w:rsidR="00605D77" w:rsidRPr="00605D77" w:rsidRDefault="00605D77" w:rsidP="0085290F">
            <w:pPr>
              <w:widowControl w:val="0"/>
              <w:autoSpaceDE w:val="0"/>
              <w:autoSpaceDN w:val="0"/>
              <w:adjustRightInd w:val="0"/>
              <w:spacing w:line="252" w:lineRule="auto"/>
              <w:ind w:right="-157" w:firstLine="0"/>
              <w:rPr>
                <w:sz w:val="24"/>
                <w:szCs w:val="24"/>
              </w:rPr>
            </w:pPr>
          </w:p>
          <w:p w14:paraId="6B4AF4E8" w14:textId="77777777" w:rsidR="00605D77" w:rsidRPr="00605D77" w:rsidRDefault="00605D77" w:rsidP="0085290F">
            <w:pPr>
              <w:widowControl w:val="0"/>
              <w:autoSpaceDE w:val="0"/>
              <w:autoSpaceDN w:val="0"/>
              <w:adjustRightInd w:val="0"/>
              <w:spacing w:line="252" w:lineRule="auto"/>
              <w:ind w:left="82" w:right="102" w:firstLine="0"/>
              <w:rPr>
                <w:spacing w:val="-6"/>
                <w:sz w:val="24"/>
                <w:szCs w:val="24"/>
              </w:rPr>
            </w:pPr>
            <w:r w:rsidRPr="00605D77">
              <w:rPr>
                <w:sz w:val="24"/>
                <w:szCs w:val="24"/>
              </w:rPr>
              <w:t xml:space="preserve">Количество выполненных </w:t>
            </w:r>
            <w:r w:rsidRPr="00605D77">
              <w:rPr>
                <w:spacing w:val="-6"/>
                <w:sz w:val="24"/>
                <w:szCs w:val="24"/>
              </w:rPr>
              <w:t xml:space="preserve">непосредственным исполнителем </w:t>
            </w:r>
            <w:r w:rsidRPr="00605D77">
              <w:rPr>
                <w:sz w:val="24"/>
                <w:szCs w:val="24"/>
              </w:rPr>
              <w:t>работ в предметной области конкурса, в том числе по разработке общеотраслевых методических материалов в предметной области конкурса составляет 3 работы</w:t>
            </w:r>
            <w:r w:rsidRPr="00605D77">
              <w:rPr>
                <w:spacing w:val="-6"/>
                <w:sz w:val="24"/>
                <w:szCs w:val="24"/>
              </w:rPr>
              <w:t xml:space="preserve">, отсутствие опыта организации научных мероприятий       </w:t>
            </w:r>
            <w:r w:rsidRPr="00605D77">
              <w:rPr>
                <w:rFonts w:eastAsia="Calibri"/>
                <w:sz w:val="24"/>
                <w:szCs w:val="24"/>
              </w:rPr>
              <w:t>−</w:t>
            </w:r>
            <w:r w:rsidRPr="00605D77">
              <w:rPr>
                <w:spacing w:val="-6"/>
                <w:sz w:val="24"/>
                <w:szCs w:val="24"/>
              </w:rPr>
              <w:t xml:space="preserve"> 5</w:t>
            </w:r>
          </w:p>
          <w:p w14:paraId="35A265DD" w14:textId="77777777" w:rsidR="00605D77" w:rsidRPr="00605D77" w:rsidRDefault="00605D77" w:rsidP="0085290F">
            <w:pPr>
              <w:widowControl w:val="0"/>
              <w:autoSpaceDE w:val="0"/>
              <w:autoSpaceDN w:val="0"/>
              <w:adjustRightInd w:val="0"/>
              <w:spacing w:line="252" w:lineRule="auto"/>
              <w:ind w:right="102" w:firstLine="0"/>
              <w:rPr>
                <w:sz w:val="24"/>
                <w:szCs w:val="24"/>
              </w:rPr>
            </w:pPr>
          </w:p>
          <w:p w14:paraId="322A933F" w14:textId="77777777" w:rsidR="00605D77" w:rsidRPr="00605D77" w:rsidRDefault="00605D77" w:rsidP="0085290F">
            <w:pPr>
              <w:widowControl w:val="0"/>
              <w:autoSpaceDE w:val="0"/>
              <w:autoSpaceDN w:val="0"/>
              <w:adjustRightInd w:val="0"/>
              <w:spacing w:line="252" w:lineRule="auto"/>
              <w:ind w:left="82" w:right="102" w:firstLine="0"/>
              <w:rPr>
                <w:spacing w:val="-6"/>
                <w:sz w:val="24"/>
                <w:szCs w:val="24"/>
              </w:rPr>
            </w:pPr>
            <w:r w:rsidRPr="00605D77">
              <w:rPr>
                <w:sz w:val="24"/>
                <w:szCs w:val="24"/>
              </w:rPr>
              <w:t xml:space="preserve">Количество </w:t>
            </w:r>
            <w:proofErr w:type="gramStart"/>
            <w:r w:rsidRPr="00605D77">
              <w:rPr>
                <w:sz w:val="24"/>
                <w:szCs w:val="24"/>
              </w:rPr>
              <w:t>выполненных</w:t>
            </w:r>
            <w:proofErr w:type="gramEnd"/>
            <w:r w:rsidRPr="00605D77">
              <w:rPr>
                <w:sz w:val="24"/>
                <w:szCs w:val="24"/>
              </w:rPr>
              <w:t xml:space="preserve"> </w:t>
            </w:r>
            <w:r w:rsidRPr="00605D77">
              <w:rPr>
                <w:spacing w:val="-6"/>
                <w:sz w:val="24"/>
                <w:szCs w:val="24"/>
              </w:rPr>
              <w:t>непосредственным исполнителем</w:t>
            </w:r>
          </w:p>
          <w:p w14:paraId="265FA810" w14:textId="77777777" w:rsidR="00605D77" w:rsidRPr="00605D77" w:rsidRDefault="00605D77" w:rsidP="0085290F">
            <w:pPr>
              <w:widowControl w:val="0"/>
              <w:autoSpaceDE w:val="0"/>
              <w:autoSpaceDN w:val="0"/>
              <w:adjustRightInd w:val="0"/>
              <w:spacing w:line="252" w:lineRule="auto"/>
              <w:ind w:left="82" w:right="102" w:firstLine="0"/>
              <w:rPr>
                <w:sz w:val="24"/>
                <w:szCs w:val="24"/>
              </w:rPr>
            </w:pPr>
            <w:r w:rsidRPr="00605D77">
              <w:rPr>
                <w:sz w:val="24"/>
                <w:szCs w:val="24"/>
              </w:rPr>
              <w:t>работ в предметной области конкурса, в том числе по разработке общеотраслевых методических материалов в предметной области конкурса составляет 0 работ</w:t>
            </w:r>
            <w:r w:rsidRPr="00605D77">
              <w:rPr>
                <w:spacing w:val="-6"/>
                <w:sz w:val="24"/>
                <w:szCs w:val="24"/>
              </w:rPr>
              <w:t xml:space="preserve">, отсутствие опыта организации научных мероприятий                           </w:t>
            </w:r>
            <w:r w:rsidRPr="00605D77">
              <w:rPr>
                <w:rFonts w:eastAsia="Calibri"/>
                <w:sz w:val="24"/>
                <w:szCs w:val="24"/>
              </w:rPr>
              <w:t>−</w:t>
            </w:r>
            <w:r w:rsidRPr="00605D77">
              <w:rPr>
                <w:spacing w:val="-6"/>
                <w:sz w:val="24"/>
                <w:szCs w:val="24"/>
              </w:rPr>
              <w:t xml:space="preserve"> 0</w:t>
            </w:r>
          </w:p>
        </w:tc>
        <w:tc>
          <w:tcPr>
            <w:tcW w:w="1701" w:type="dxa"/>
            <w:tcBorders>
              <w:left w:val="single" w:sz="4" w:space="0" w:color="auto"/>
              <w:right w:val="single" w:sz="4" w:space="0" w:color="auto"/>
            </w:tcBorders>
            <w:vAlign w:val="center"/>
          </w:tcPr>
          <w:p w14:paraId="3EBF2EED" w14:textId="77777777" w:rsidR="00605D77" w:rsidRPr="00605D77" w:rsidRDefault="00605D77" w:rsidP="0085290F">
            <w:pPr>
              <w:spacing w:line="252" w:lineRule="auto"/>
              <w:ind w:firstLine="314"/>
              <w:jc w:val="center"/>
              <w:rPr>
                <w:i/>
                <w:sz w:val="24"/>
                <w:szCs w:val="24"/>
              </w:rPr>
            </w:pPr>
          </w:p>
        </w:tc>
      </w:tr>
      <w:tr w:rsidR="00605D77" w:rsidRPr="00605D77" w14:paraId="5BBC0495" w14:textId="77777777" w:rsidTr="0085290F">
        <w:trPr>
          <w:trHeight w:val="1047"/>
        </w:trPr>
        <w:tc>
          <w:tcPr>
            <w:tcW w:w="595" w:type="dxa"/>
            <w:vMerge w:val="restart"/>
            <w:tcBorders>
              <w:left w:val="single" w:sz="6" w:space="0" w:color="auto"/>
              <w:right w:val="single" w:sz="4" w:space="0" w:color="auto"/>
            </w:tcBorders>
            <w:vAlign w:val="center"/>
          </w:tcPr>
          <w:p w14:paraId="63BE9A13" w14:textId="77777777" w:rsidR="00605D77" w:rsidRPr="00605D77" w:rsidRDefault="00605D77" w:rsidP="0085290F">
            <w:pPr>
              <w:spacing w:line="252" w:lineRule="auto"/>
              <w:ind w:left="-154" w:right="-157" w:firstLine="0"/>
              <w:jc w:val="center"/>
              <w:rPr>
                <w:sz w:val="24"/>
                <w:szCs w:val="24"/>
              </w:rPr>
            </w:pPr>
            <w:r w:rsidRPr="00605D77">
              <w:rPr>
                <w:sz w:val="24"/>
                <w:szCs w:val="24"/>
              </w:rPr>
              <w:lastRenderedPageBreak/>
              <w:t>4</w:t>
            </w:r>
          </w:p>
        </w:tc>
        <w:tc>
          <w:tcPr>
            <w:tcW w:w="7088" w:type="dxa"/>
            <w:tcBorders>
              <w:left w:val="single" w:sz="4" w:space="0" w:color="auto"/>
              <w:right w:val="single" w:sz="4" w:space="0" w:color="auto"/>
            </w:tcBorders>
            <w:shd w:val="clear" w:color="auto" w:fill="auto"/>
            <w:vAlign w:val="center"/>
          </w:tcPr>
          <w:p w14:paraId="2229B6F3" w14:textId="77777777" w:rsidR="00605D77" w:rsidRPr="00605D77" w:rsidRDefault="00605D77" w:rsidP="0085290F">
            <w:pPr>
              <w:widowControl w:val="0"/>
              <w:snapToGrid w:val="0"/>
              <w:spacing w:line="252" w:lineRule="auto"/>
              <w:ind w:left="102" w:right="102" w:firstLine="0"/>
              <w:rPr>
                <w:b/>
                <w:spacing w:val="-6"/>
                <w:sz w:val="24"/>
                <w:szCs w:val="24"/>
              </w:rPr>
            </w:pPr>
            <w:r w:rsidRPr="00605D77">
              <w:rPr>
                <w:b/>
                <w:spacing w:val="-6"/>
                <w:sz w:val="24"/>
                <w:szCs w:val="24"/>
              </w:rPr>
              <w:t>Наличие сотрудников, обучающих высшему образованию в области электроэнергетики, в ом числе по вопросам эксплуатации электрических сетей</w:t>
            </w:r>
          </w:p>
        </w:tc>
        <w:tc>
          <w:tcPr>
            <w:tcW w:w="1701" w:type="dxa"/>
            <w:tcBorders>
              <w:left w:val="single" w:sz="4" w:space="0" w:color="auto"/>
              <w:right w:val="single" w:sz="4" w:space="0" w:color="auto"/>
            </w:tcBorders>
            <w:vAlign w:val="center"/>
          </w:tcPr>
          <w:p w14:paraId="355C5F45" w14:textId="77777777" w:rsidR="00605D77" w:rsidRPr="00605D77" w:rsidRDefault="00605D77" w:rsidP="0085290F">
            <w:pPr>
              <w:spacing w:line="252" w:lineRule="auto"/>
              <w:ind w:firstLine="0"/>
              <w:jc w:val="center"/>
              <w:rPr>
                <w:b/>
                <w:sz w:val="24"/>
                <w:szCs w:val="24"/>
              </w:rPr>
            </w:pPr>
            <w:r w:rsidRPr="00605D77">
              <w:rPr>
                <w:b/>
                <w:sz w:val="24"/>
                <w:szCs w:val="24"/>
              </w:rPr>
              <w:t>Мах балл</w:t>
            </w:r>
          </w:p>
          <w:p w14:paraId="33BFAF7C" w14:textId="77777777" w:rsidR="00605D77" w:rsidRPr="00605D77" w:rsidRDefault="00605D77" w:rsidP="0085290F">
            <w:pPr>
              <w:spacing w:line="252" w:lineRule="auto"/>
              <w:ind w:firstLine="0"/>
              <w:jc w:val="center"/>
              <w:rPr>
                <w:i/>
                <w:sz w:val="24"/>
                <w:szCs w:val="24"/>
              </w:rPr>
            </w:pPr>
            <w:r w:rsidRPr="00605D77">
              <w:rPr>
                <w:b/>
                <w:sz w:val="24"/>
                <w:szCs w:val="24"/>
              </w:rPr>
              <w:t>30</w:t>
            </w:r>
          </w:p>
        </w:tc>
      </w:tr>
      <w:tr w:rsidR="00605D77" w:rsidRPr="00605D77" w14:paraId="475EFB28" w14:textId="77777777" w:rsidTr="0085290F">
        <w:trPr>
          <w:trHeight w:val="124"/>
        </w:trPr>
        <w:tc>
          <w:tcPr>
            <w:tcW w:w="595" w:type="dxa"/>
            <w:vMerge/>
            <w:tcBorders>
              <w:left w:val="single" w:sz="6" w:space="0" w:color="auto"/>
              <w:right w:val="single" w:sz="4" w:space="0" w:color="auto"/>
            </w:tcBorders>
            <w:vAlign w:val="center"/>
          </w:tcPr>
          <w:p w14:paraId="5708AE7B" w14:textId="77777777" w:rsidR="00605D77" w:rsidRPr="00605D77" w:rsidRDefault="00605D77" w:rsidP="0085290F">
            <w:pPr>
              <w:spacing w:line="252" w:lineRule="auto"/>
              <w:ind w:left="-154" w:right="-157" w:firstLine="0"/>
              <w:jc w:val="center"/>
              <w:rPr>
                <w:sz w:val="24"/>
                <w:szCs w:val="24"/>
              </w:rPr>
            </w:pPr>
          </w:p>
        </w:tc>
        <w:tc>
          <w:tcPr>
            <w:tcW w:w="7088" w:type="dxa"/>
            <w:tcBorders>
              <w:left w:val="single" w:sz="4" w:space="0" w:color="auto"/>
              <w:right w:val="single" w:sz="4" w:space="0" w:color="auto"/>
            </w:tcBorders>
            <w:shd w:val="clear" w:color="auto" w:fill="auto"/>
            <w:vAlign w:val="center"/>
          </w:tcPr>
          <w:p w14:paraId="031A832C" w14:textId="77777777" w:rsidR="00605D77" w:rsidRPr="00605D77" w:rsidRDefault="00605D77" w:rsidP="0085290F">
            <w:pPr>
              <w:widowControl w:val="0"/>
              <w:autoSpaceDE w:val="0"/>
              <w:autoSpaceDN w:val="0"/>
              <w:adjustRightInd w:val="0"/>
              <w:spacing w:line="252" w:lineRule="auto"/>
              <w:ind w:left="82" w:right="99" w:firstLine="0"/>
              <w:rPr>
                <w:spacing w:val="-6"/>
                <w:sz w:val="24"/>
                <w:szCs w:val="24"/>
              </w:rPr>
            </w:pPr>
            <w:r w:rsidRPr="00605D77">
              <w:rPr>
                <w:sz w:val="24"/>
                <w:szCs w:val="24"/>
              </w:rPr>
              <w:t>Количество сотрудников, обучающих по среднему специальному образованию в области электроэнергетики, в том числе по вопросам эксплуатации электрических сетей</w:t>
            </w:r>
            <w:r w:rsidRPr="00605D77">
              <w:rPr>
                <w:spacing w:val="-6"/>
                <w:sz w:val="24"/>
                <w:szCs w:val="24"/>
              </w:rPr>
              <w:t xml:space="preserve">, не менее 15                                                                                   </w:t>
            </w:r>
            <w:r w:rsidRPr="00605D77">
              <w:rPr>
                <w:rFonts w:eastAsia="Calibri"/>
                <w:sz w:val="24"/>
                <w:szCs w:val="24"/>
              </w:rPr>
              <w:t>−</w:t>
            </w:r>
            <w:r w:rsidRPr="00605D77">
              <w:rPr>
                <w:spacing w:val="-6"/>
                <w:sz w:val="24"/>
                <w:szCs w:val="24"/>
              </w:rPr>
              <w:t xml:space="preserve"> 15</w:t>
            </w:r>
          </w:p>
          <w:p w14:paraId="2B26E456" w14:textId="77777777" w:rsidR="00605D77" w:rsidRPr="00605D77" w:rsidRDefault="00605D77" w:rsidP="0085290F">
            <w:pPr>
              <w:widowControl w:val="0"/>
              <w:autoSpaceDE w:val="0"/>
              <w:autoSpaceDN w:val="0"/>
              <w:adjustRightInd w:val="0"/>
              <w:spacing w:line="252" w:lineRule="auto"/>
              <w:ind w:firstLine="0"/>
              <w:rPr>
                <w:sz w:val="24"/>
                <w:szCs w:val="24"/>
              </w:rPr>
            </w:pPr>
          </w:p>
          <w:p w14:paraId="0E127750" w14:textId="77777777" w:rsidR="00605D77" w:rsidRPr="00605D77" w:rsidRDefault="00605D77" w:rsidP="0085290F">
            <w:pPr>
              <w:widowControl w:val="0"/>
              <w:autoSpaceDE w:val="0"/>
              <w:autoSpaceDN w:val="0"/>
              <w:adjustRightInd w:val="0"/>
              <w:spacing w:line="252" w:lineRule="auto"/>
              <w:ind w:left="82" w:right="99" w:firstLine="0"/>
              <w:rPr>
                <w:spacing w:val="-6"/>
                <w:sz w:val="24"/>
                <w:szCs w:val="24"/>
              </w:rPr>
            </w:pPr>
            <w:r w:rsidRPr="00605D77">
              <w:rPr>
                <w:sz w:val="24"/>
                <w:szCs w:val="24"/>
              </w:rPr>
              <w:t>Количество сотрудников, обучающих по среднему специальному образованию в области электроэнергетики, в том числе по вопросам эксплуатации электрических сетей</w:t>
            </w:r>
            <w:r w:rsidRPr="00605D77">
              <w:rPr>
                <w:spacing w:val="-6"/>
                <w:sz w:val="24"/>
                <w:szCs w:val="24"/>
              </w:rPr>
              <w:t xml:space="preserve">, от  10 до 14                                                                                    </w:t>
            </w:r>
            <w:r w:rsidRPr="00605D77">
              <w:rPr>
                <w:rFonts w:eastAsia="Calibri"/>
                <w:sz w:val="24"/>
                <w:szCs w:val="24"/>
              </w:rPr>
              <w:t>−</w:t>
            </w:r>
            <w:r w:rsidRPr="00605D77">
              <w:rPr>
                <w:spacing w:val="-6"/>
                <w:sz w:val="24"/>
                <w:szCs w:val="24"/>
              </w:rPr>
              <w:t xml:space="preserve"> 5</w:t>
            </w:r>
          </w:p>
          <w:p w14:paraId="7577E7CA" w14:textId="77777777" w:rsidR="00605D77" w:rsidRPr="00605D77" w:rsidRDefault="00605D77" w:rsidP="0085290F">
            <w:pPr>
              <w:widowControl w:val="0"/>
              <w:autoSpaceDE w:val="0"/>
              <w:autoSpaceDN w:val="0"/>
              <w:adjustRightInd w:val="0"/>
              <w:spacing w:line="252" w:lineRule="auto"/>
              <w:ind w:left="82" w:right="99" w:firstLine="0"/>
              <w:rPr>
                <w:sz w:val="24"/>
                <w:szCs w:val="24"/>
              </w:rPr>
            </w:pPr>
          </w:p>
          <w:p w14:paraId="14042546" w14:textId="77777777" w:rsidR="00605D77" w:rsidRPr="00605D77" w:rsidRDefault="00605D77" w:rsidP="0085290F">
            <w:pPr>
              <w:widowControl w:val="0"/>
              <w:autoSpaceDE w:val="0"/>
              <w:autoSpaceDN w:val="0"/>
              <w:adjustRightInd w:val="0"/>
              <w:spacing w:line="252" w:lineRule="auto"/>
              <w:ind w:left="82" w:right="99" w:firstLine="0"/>
              <w:rPr>
                <w:spacing w:val="-6"/>
                <w:sz w:val="24"/>
                <w:szCs w:val="24"/>
              </w:rPr>
            </w:pPr>
            <w:r w:rsidRPr="00605D77">
              <w:rPr>
                <w:sz w:val="24"/>
                <w:szCs w:val="24"/>
              </w:rPr>
              <w:t>Количество сотрудников, обучающих по среднему специальному образованию в области электроэнергетики, в том числе по вопросам эксплуатации электрических сетей</w:t>
            </w:r>
            <w:r w:rsidRPr="00605D77">
              <w:rPr>
                <w:spacing w:val="-6"/>
                <w:sz w:val="24"/>
                <w:szCs w:val="24"/>
              </w:rPr>
              <w:t xml:space="preserve">, 9 и менее                                                                                           </w:t>
            </w:r>
            <w:r w:rsidRPr="00605D77">
              <w:rPr>
                <w:rFonts w:eastAsia="Calibri"/>
                <w:sz w:val="24"/>
                <w:szCs w:val="24"/>
              </w:rPr>
              <w:t>−</w:t>
            </w:r>
            <w:r w:rsidRPr="00605D77">
              <w:rPr>
                <w:spacing w:val="-6"/>
                <w:sz w:val="24"/>
                <w:szCs w:val="24"/>
              </w:rPr>
              <w:t xml:space="preserve"> 0</w:t>
            </w:r>
          </w:p>
        </w:tc>
        <w:tc>
          <w:tcPr>
            <w:tcW w:w="1701" w:type="dxa"/>
            <w:tcBorders>
              <w:left w:val="single" w:sz="4" w:space="0" w:color="auto"/>
              <w:right w:val="single" w:sz="4" w:space="0" w:color="auto"/>
            </w:tcBorders>
            <w:vAlign w:val="center"/>
          </w:tcPr>
          <w:p w14:paraId="7E16AFB0" w14:textId="77777777" w:rsidR="00605D77" w:rsidRPr="00605D77" w:rsidRDefault="00605D77" w:rsidP="0085290F">
            <w:pPr>
              <w:spacing w:line="252" w:lineRule="auto"/>
              <w:ind w:firstLine="314"/>
              <w:jc w:val="center"/>
              <w:rPr>
                <w:i/>
                <w:sz w:val="24"/>
                <w:szCs w:val="24"/>
              </w:rPr>
            </w:pPr>
          </w:p>
        </w:tc>
      </w:tr>
    </w:tbl>
    <w:p w14:paraId="21D61010" w14:textId="77777777" w:rsidR="00605D77" w:rsidRPr="00605D77" w:rsidRDefault="00605D77" w:rsidP="00605D77">
      <w:pPr>
        <w:spacing w:line="252" w:lineRule="auto"/>
        <w:ind w:firstLine="314"/>
        <w:rPr>
          <w:sz w:val="24"/>
          <w:szCs w:val="24"/>
        </w:rPr>
      </w:pPr>
    </w:p>
    <w:p w14:paraId="2C330A2F" w14:textId="77777777" w:rsidR="00605D77" w:rsidRPr="00605D77" w:rsidRDefault="00605D77" w:rsidP="00605D77">
      <w:pPr>
        <w:spacing w:line="252" w:lineRule="auto"/>
        <w:ind w:firstLine="314"/>
        <w:rPr>
          <w:sz w:val="24"/>
          <w:szCs w:val="24"/>
        </w:rPr>
      </w:pPr>
      <w:r w:rsidRPr="00605D77">
        <w:rPr>
          <w:sz w:val="24"/>
          <w:szCs w:val="24"/>
        </w:rPr>
        <w:t xml:space="preserve">При оценке заявок по данному критерию наибольшее количество баллов присваивается заявке с </w:t>
      </w:r>
      <w:r w:rsidRPr="00605D77">
        <w:rPr>
          <w:i/>
          <w:sz w:val="24"/>
          <w:szCs w:val="24"/>
        </w:rPr>
        <w:t>наилучшим предложением</w:t>
      </w:r>
      <w:r w:rsidRPr="00605D77">
        <w:rPr>
          <w:sz w:val="24"/>
          <w:szCs w:val="24"/>
        </w:rPr>
        <w:t>.</w:t>
      </w:r>
    </w:p>
    <w:p w14:paraId="3D1A74C8" w14:textId="77777777" w:rsidR="00605D77" w:rsidRPr="00605D77" w:rsidRDefault="00605D77" w:rsidP="00605D77">
      <w:pPr>
        <w:spacing w:line="252" w:lineRule="auto"/>
        <w:rPr>
          <w:sz w:val="24"/>
          <w:szCs w:val="24"/>
        </w:rPr>
      </w:pPr>
      <w:r w:rsidRPr="00605D77">
        <w:rPr>
          <w:b/>
          <w:sz w:val="24"/>
          <w:szCs w:val="24"/>
        </w:rPr>
        <w:t>Итоговый рейтинг</w:t>
      </w:r>
      <w:r w:rsidRPr="00605D77">
        <w:rPr>
          <w:sz w:val="24"/>
          <w:szCs w:val="24"/>
        </w:rPr>
        <w:t xml:space="preserve"> заявки вычисляется как сумма рейтингов по каждому критерию оценки заявки. Победителем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w:t>
      </w:r>
    </w:p>
    <w:p w14:paraId="3AFEEFFA" w14:textId="77777777" w:rsidR="00605D77" w:rsidRPr="00605D77" w:rsidRDefault="00605D77" w:rsidP="00605D77">
      <w:pPr>
        <w:spacing w:line="252" w:lineRule="auto"/>
        <w:ind w:firstLine="0"/>
        <w:rPr>
          <w:sz w:val="24"/>
          <w:szCs w:val="24"/>
        </w:rPr>
      </w:pPr>
    </w:p>
    <w:p w14:paraId="6149230F" w14:textId="77777777" w:rsidR="00605D77" w:rsidRPr="00605D77" w:rsidRDefault="00605D77" w:rsidP="00605D77">
      <w:pPr>
        <w:autoSpaceDE w:val="0"/>
        <w:autoSpaceDN w:val="0"/>
        <w:adjustRightInd w:val="0"/>
        <w:spacing w:line="252" w:lineRule="auto"/>
        <w:ind w:firstLine="0"/>
        <w:jc w:val="center"/>
        <w:rPr>
          <w:sz w:val="24"/>
          <w:szCs w:val="24"/>
        </w:rPr>
      </w:pPr>
      <w:r w:rsidRPr="00605D77">
        <w:rPr>
          <w:sz w:val="24"/>
          <w:szCs w:val="24"/>
        </w:rPr>
        <w:t>ЦБ</w:t>
      </w:r>
      <w:proofErr w:type="spellStart"/>
      <w:proofErr w:type="gramStart"/>
      <w:r w:rsidRPr="00605D77">
        <w:rPr>
          <w:i/>
          <w:sz w:val="24"/>
          <w:szCs w:val="24"/>
          <w:vertAlign w:val="subscript"/>
          <w:lang w:val="en-US"/>
        </w:rPr>
        <w:t>i</w:t>
      </w:r>
      <w:proofErr w:type="spellEnd"/>
      <w:proofErr w:type="gramEnd"/>
      <w:r w:rsidRPr="00605D77">
        <w:rPr>
          <w:sz w:val="24"/>
          <w:szCs w:val="24"/>
        </w:rPr>
        <w:t xml:space="preserve"> = (К</w:t>
      </w:r>
      <w:proofErr w:type="spellStart"/>
      <w:r w:rsidRPr="00605D77">
        <w:rPr>
          <w:i/>
          <w:sz w:val="24"/>
          <w:szCs w:val="24"/>
          <w:vertAlign w:val="subscript"/>
          <w:lang w:val="en-US"/>
        </w:rPr>
        <w:t>i</w:t>
      </w:r>
      <w:proofErr w:type="spellEnd"/>
      <w:r w:rsidRPr="00605D77">
        <w:rPr>
          <w:sz w:val="24"/>
          <w:szCs w:val="24"/>
        </w:rPr>
        <w:t>/Ц</w:t>
      </w:r>
      <w:r w:rsidRPr="00605D77">
        <w:rPr>
          <w:i/>
          <w:sz w:val="24"/>
          <w:szCs w:val="24"/>
          <w:vertAlign w:val="subscript"/>
          <w:lang w:val="en-US"/>
        </w:rPr>
        <w:t>max</w:t>
      </w:r>
      <w:r w:rsidRPr="00605D77">
        <w:rPr>
          <w:sz w:val="24"/>
          <w:szCs w:val="24"/>
        </w:rPr>
        <w:t>)×40</w:t>
      </w:r>
    </w:p>
    <w:p w14:paraId="05C09ED1" w14:textId="77777777" w:rsidR="00605D77" w:rsidRPr="00605D77" w:rsidRDefault="00605D77" w:rsidP="00605D77">
      <w:pPr>
        <w:pStyle w:val="4-"/>
        <w:numPr>
          <w:ilvl w:val="0"/>
          <w:numId w:val="0"/>
        </w:numPr>
        <w:tabs>
          <w:tab w:val="left" w:pos="1418"/>
        </w:tabs>
        <w:spacing w:line="276" w:lineRule="auto"/>
        <w:ind w:left="709"/>
        <w:rPr>
          <w:b/>
          <w:szCs w:val="24"/>
          <w:highlight w:val="yellow"/>
        </w:rPr>
      </w:pPr>
    </w:p>
    <w:p w14:paraId="09117FEA" w14:textId="77777777" w:rsidR="00560BD2" w:rsidRPr="00556B64" w:rsidRDefault="00560BD2" w:rsidP="00560BD2">
      <w:pPr>
        <w:pStyle w:val="4-"/>
        <w:numPr>
          <w:ilvl w:val="0"/>
          <w:numId w:val="0"/>
        </w:numPr>
        <w:tabs>
          <w:tab w:val="left" w:pos="1418"/>
        </w:tabs>
        <w:spacing w:line="276" w:lineRule="auto"/>
        <w:ind w:left="709"/>
        <w:rPr>
          <w:b/>
          <w:color w:val="0070C0"/>
          <w:szCs w:val="24"/>
          <w:highlight w:val="yellow"/>
          <w:lang w:val="x-none"/>
        </w:rPr>
      </w:pP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7" w:name="_Ref303250967"/>
      <w:bookmarkStart w:id="208" w:name="_Toc305697378"/>
      <w:bookmarkStart w:id="209" w:name="_Toc386551236"/>
      <w:bookmarkStart w:id="210"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1" w:name="_Toc343613554"/>
      <w:bookmarkStart w:id="212" w:name="_Toc395190432"/>
      <w:bookmarkStart w:id="213" w:name="_Ref427582705"/>
      <w:bookmarkStart w:id="214" w:name="_Toc429410740"/>
      <w:bookmarkStart w:id="215" w:name="_Ref429410939"/>
      <w:r w:rsidRPr="00C22442">
        <w:rPr>
          <w:szCs w:val="24"/>
        </w:rPr>
        <w:t>Аукционная процедура понижения цены (переторжка)</w:t>
      </w:r>
      <w:bookmarkEnd w:id="207"/>
      <w:bookmarkEnd w:id="208"/>
      <w:bookmarkEnd w:id="209"/>
      <w:bookmarkEnd w:id="211"/>
      <w:bookmarkEnd w:id="212"/>
      <w:bookmarkEnd w:id="213"/>
      <w:bookmarkEnd w:id="214"/>
      <w:bookmarkEnd w:id="215"/>
      <w:r w:rsidRPr="00C22442">
        <w:rPr>
          <w:szCs w:val="24"/>
        </w:rPr>
        <w:t xml:space="preserve"> </w:t>
      </w:r>
    </w:p>
    <w:bookmarkEnd w:id="210"/>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95008851"/>
      <w:r w:rsidRPr="00560BD2">
        <w:rPr>
          <w:szCs w:val="24"/>
        </w:rPr>
        <w:lastRenderedPageBreak/>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6"/>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7"/>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8"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8"/>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9" w:name="_Ref427582887"/>
      <w:bookmarkStart w:id="220" w:name="_Toc429410741"/>
      <w:bookmarkStart w:id="221" w:name="_Ref303681924"/>
      <w:bookmarkStart w:id="222" w:name="_Ref303683914"/>
      <w:bookmarkStart w:id="223" w:name="_Toc386551237"/>
      <w:bookmarkStart w:id="224" w:name="_Toc343613555"/>
      <w:bookmarkStart w:id="225" w:name="_Toc395190433"/>
      <w:r w:rsidRPr="00C22442">
        <w:rPr>
          <w:szCs w:val="24"/>
        </w:rPr>
        <w:t>Проведение ценовых переговоров (при необходимости) и подписание Договора</w:t>
      </w:r>
      <w:bookmarkEnd w:id="219"/>
      <w:bookmarkEnd w:id="220"/>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6" w:name="_Ref427583093"/>
      <w:bookmarkStart w:id="227" w:name="_Toc429410742"/>
      <w:r w:rsidRPr="00C22442">
        <w:rPr>
          <w:szCs w:val="24"/>
        </w:rPr>
        <w:t>Подведение итогов Запроса предложений</w:t>
      </w:r>
      <w:bookmarkEnd w:id="221"/>
      <w:bookmarkEnd w:id="222"/>
      <w:bookmarkEnd w:id="223"/>
      <w:bookmarkEnd w:id="224"/>
      <w:bookmarkEnd w:id="225"/>
      <w:bookmarkEnd w:id="226"/>
      <w:bookmarkEnd w:id="227"/>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566C6BB1" w:rsidR="001B0985" w:rsidRPr="004B69C8" w:rsidRDefault="001B0985" w:rsidP="001B0985">
      <w:pPr>
        <w:pStyle w:val="3-"/>
        <w:widowControl w:val="0"/>
        <w:numPr>
          <w:ilvl w:val="2"/>
          <w:numId w:val="45"/>
        </w:numPr>
        <w:ind w:left="0" w:firstLine="709"/>
        <w:rPr>
          <w:szCs w:val="24"/>
        </w:rPr>
      </w:pPr>
      <w:r w:rsidRPr="00D7697D">
        <w:rPr>
          <w:szCs w:val="24"/>
        </w:rPr>
        <w:lastRenderedPageBreak/>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4B69C8">
        <w:rPr>
          <w:szCs w:val="24"/>
        </w:rPr>
        <w:t>предпринимательства в закупках товаров, работ, услуг отдельными видами юридических лиц"</w:t>
      </w:r>
      <w:r w:rsidR="003234A0" w:rsidRPr="004B69C8">
        <w:rPr>
          <w:szCs w:val="24"/>
        </w:rPr>
        <w:t>-</w:t>
      </w:r>
      <w:r w:rsidR="003234A0" w:rsidRPr="004B69C8">
        <w:rPr>
          <w:bCs/>
          <w:sz w:val="22"/>
          <w:szCs w:val="24"/>
          <w:lang w:eastAsia="ar-SA"/>
        </w:rPr>
        <w:t xml:space="preserve"> </w:t>
      </w:r>
      <w:r w:rsidR="003234A0" w:rsidRPr="004B69C8">
        <w:rPr>
          <w:bCs/>
          <w:szCs w:val="24"/>
        </w:rPr>
        <w:t>не более 30 календарных дней</w:t>
      </w:r>
      <w:proofErr w:type="gramEnd"/>
      <w:r w:rsidR="003234A0" w:rsidRPr="004B69C8">
        <w:rPr>
          <w:bCs/>
          <w:szCs w:val="24"/>
        </w:rPr>
        <w:t xml:space="preserve"> со дня подписания заказчиком документа о приеме товара</w:t>
      </w:r>
      <w:r w:rsidR="004B69C8">
        <w:rPr>
          <w:bCs/>
          <w:szCs w:val="24"/>
        </w:rPr>
        <w:t xml:space="preserve"> </w:t>
      </w:r>
      <w:r w:rsidR="003234A0" w:rsidRPr="004B69C8">
        <w:rPr>
          <w:bCs/>
          <w:szCs w:val="24"/>
        </w:rPr>
        <w:t>(выполнении работы, оказания услуги) по договор</w:t>
      </w:r>
      <w:proofErr w:type="gramStart"/>
      <w:r w:rsidR="003234A0" w:rsidRPr="004B69C8">
        <w:rPr>
          <w:bCs/>
          <w:szCs w:val="24"/>
        </w:rPr>
        <w:t>у(</w:t>
      </w:r>
      <w:proofErr w:type="gramEnd"/>
      <w:r w:rsidR="003234A0" w:rsidRPr="004B69C8">
        <w:rPr>
          <w:bCs/>
          <w:szCs w:val="24"/>
        </w:rPr>
        <w:t xml:space="preserve"> отдельному этапу договора)</w:t>
      </w:r>
      <w:r w:rsidR="004B69C8" w:rsidRPr="004B69C8">
        <w:rPr>
          <w:bCs/>
          <w:szCs w:val="24"/>
        </w:rPr>
        <w:t>.</w:t>
      </w:r>
    </w:p>
    <w:p w14:paraId="50F7079A" w14:textId="795FA0E0" w:rsidR="001B0985" w:rsidRDefault="001B0985" w:rsidP="004B69C8">
      <w:pPr>
        <w:pStyle w:val="3-"/>
        <w:numPr>
          <w:ilvl w:val="0"/>
          <w:numId w:val="0"/>
        </w:numPr>
        <w:tabs>
          <w:tab w:val="left" w:pos="1418"/>
        </w:tabs>
        <w:spacing w:before="0" w:after="0" w:line="276" w:lineRule="auto"/>
        <w:ind w:firstLine="709"/>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C806E8" w14:textId="1E26DD99" w:rsidR="004B69C8" w:rsidRDefault="004B69C8" w:rsidP="004B69C8">
      <w:pPr>
        <w:pStyle w:val="3-"/>
        <w:numPr>
          <w:ilvl w:val="0"/>
          <w:numId w:val="0"/>
        </w:numPr>
        <w:tabs>
          <w:tab w:val="left" w:pos="1418"/>
        </w:tabs>
        <w:spacing w:before="0" w:after="0" w:line="276" w:lineRule="auto"/>
        <w:ind w:firstLine="709"/>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C77011">
        <w:rPr>
          <w:b/>
        </w:rPr>
        <w:t>22</w:t>
      </w:r>
      <w:r w:rsidRPr="005A78AB">
        <w:rPr>
          <w:b/>
        </w:rPr>
        <w:t xml:space="preserve"> </w:t>
      </w:r>
      <w:r>
        <w:rPr>
          <w:b/>
        </w:rPr>
        <w:t>сентября</w:t>
      </w:r>
      <w:r w:rsidRPr="005A78AB">
        <w:rPr>
          <w:b/>
        </w:rPr>
        <w:t xml:space="preserve"> 201</w:t>
      </w:r>
      <w:r>
        <w:rPr>
          <w:b/>
        </w:rPr>
        <w:t xml:space="preserve">7 </w:t>
      </w:r>
      <w:r w:rsidRPr="005A78AB">
        <w:rPr>
          <w:b/>
        </w:rPr>
        <w:t xml:space="preserve">г. </w:t>
      </w:r>
      <w:r>
        <w:rPr>
          <w:b/>
        </w:rPr>
        <w:t>16</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2C47B80C" w14:textId="77777777" w:rsidR="004B69C8" w:rsidRPr="00C22442" w:rsidRDefault="004B69C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8" w:name="_Ref303251044"/>
      <w:bookmarkStart w:id="229" w:name="_Toc386551238"/>
      <w:bookmarkStart w:id="230" w:name="_Toc343613556"/>
      <w:bookmarkStart w:id="231" w:name="_Toc395190434"/>
      <w:bookmarkStart w:id="232" w:name="_Toc429410743"/>
      <w:bookmarkStart w:id="233" w:name="_Ref191386295"/>
      <w:r w:rsidRPr="00C22442">
        <w:rPr>
          <w:szCs w:val="24"/>
        </w:rPr>
        <w:t xml:space="preserve">Признание запроса предложений </w:t>
      </w:r>
      <w:proofErr w:type="gramStart"/>
      <w:r w:rsidRPr="00C22442">
        <w:rPr>
          <w:szCs w:val="24"/>
        </w:rPr>
        <w:t>несостоявшимся</w:t>
      </w:r>
      <w:bookmarkEnd w:id="228"/>
      <w:bookmarkEnd w:id="229"/>
      <w:bookmarkEnd w:id="230"/>
      <w:bookmarkEnd w:id="231"/>
      <w:bookmarkEnd w:id="232"/>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4"/>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5"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5"/>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3"/>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6" w:name="_Toc429410744"/>
      <w:bookmarkStart w:id="237" w:name="_Ref429410970"/>
      <w:bookmarkStart w:id="238" w:name="_Ref303694483"/>
      <w:bookmarkStart w:id="239" w:name="_Toc305835590"/>
      <w:bookmarkStart w:id="240" w:name="_Ref306140451"/>
      <w:bookmarkStart w:id="241" w:name="_Ref303683952"/>
      <w:r w:rsidRPr="003D2EEB">
        <w:rPr>
          <w:szCs w:val="24"/>
        </w:rPr>
        <w:t>Проведение преддоговорных переговоров (по необходимости) и подписание Договора</w:t>
      </w:r>
      <w:bookmarkEnd w:id="236"/>
      <w:bookmarkEnd w:id="237"/>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2"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8"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2"/>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3"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3"/>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4" w:name="_Toc429410745"/>
      <w:bookmarkStart w:id="245" w:name="_Ref429410977"/>
      <w:r w:rsidRPr="003B714B">
        <w:rPr>
          <w:szCs w:val="24"/>
        </w:rPr>
        <w:t xml:space="preserve">Уведомление о результатах </w:t>
      </w:r>
      <w:bookmarkEnd w:id="238"/>
      <w:bookmarkEnd w:id="239"/>
      <w:r w:rsidRPr="003B714B">
        <w:rPr>
          <w:szCs w:val="24"/>
        </w:rPr>
        <w:t>запроса предложений</w:t>
      </w:r>
      <w:bookmarkEnd w:id="240"/>
      <w:bookmarkEnd w:id="244"/>
      <w:bookmarkEnd w:id="245"/>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9"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6" w:name="__RefNumPara__844_922829174"/>
      <w:bookmarkEnd w:id="241"/>
      <w:bookmarkEnd w:id="246"/>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30"/>
          <w:headerReference w:type="default" r:id="rId31"/>
          <w:footerReference w:type="even" r:id="rId32"/>
          <w:headerReference w:type="first" r:id="rId33"/>
          <w:footerReference w:type="first" r:id="rId34"/>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7" w:name="_Ref303624463"/>
      <w:bookmarkStart w:id="248" w:name="_Ref303711235"/>
      <w:bookmarkStart w:id="249" w:name="_Ref306031829"/>
      <w:bookmarkStart w:id="250" w:name="_Ref306032801"/>
      <w:bookmarkStart w:id="251" w:name="_Ref306124417"/>
      <w:bookmarkStart w:id="252" w:name="_Toc386551240"/>
      <w:bookmarkStart w:id="253" w:name="_Toc429410746"/>
      <w:r w:rsidRPr="002436AB">
        <w:lastRenderedPageBreak/>
        <w:t xml:space="preserve">Образцы основных форм документов, включаемых в </w:t>
      </w:r>
      <w:bookmarkEnd w:id="247"/>
      <w:bookmarkEnd w:id="248"/>
      <w:r w:rsidRPr="002436AB">
        <w:t>Заявку</w:t>
      </w:r>
      <w:bookmarkEnd w:id="249"/>
      <w:bookmarkEnd w:id="250"/>
      <w:bookmarkEnd w:id="251"/>
      <w:bookmarkEnd w:id="252"/>
      <w:bookmarkEnd w:id="253"/>
    </w:p>
    <w:p w14:paraId="7A31744F" w14:textId="77777777" w:rsidR="00DD014F" w:rsidRPr="002436AB" w:rsidRDefault="00604784" w:rsidP="00604784">
      <w:pPr>
        <w:pStyle w:val="7-"/>
      </w:pPr>
      <w:bookmarkStart w:id="254" w:name="_Ref429411232"/>
      <w:r w:rsidRPr="002436AB">
        <w:t xml:space="preserve"> </w:t>
      </w:r>
      <w:bookmarkEnd w:id="254"/>
    </w:p>
    <w:p w14:paraId="5647E9F7" w14:textId="77777777" w:rsidR="00DD014F" w:rsidRPr="002436AB" w:rsidRDefault="00DD014F" w:rsidP="009107FE">
      <w:pPr>
        <w:keepNext/>
        <w:tabs>
          <w:tab w:val="num" w:pos="1134"/>
        </w:tabs>
        <w:spacing w:line="240" w:lineRule="auto"/>
        <w:jc w:val="right"/>
        <w:outlineLvl w:val="1"/>
        <w:rPr>
          <w:b/>
        </w:rPr>
      </w:pPr>
      <w:bookmarkStart w:id="255" w:name="_Toc298234709"/>
      <w:bookmarkStart w:id="256" w:name="_Toc255987071"/>
      <w:bookmarkStart w:id="257" w:name="_Toc307936259"/>
      <w:r w:rsidRPr="002436AB">
        <w:rPr>
          <w:b/>
        </w:rPr>
        <w:t>Письмо о подаче оферты</w:t>
      </w:r>
      <w:bookmarkEnd w:id="255"/>
      <w:bookmarkEnd w:id="256"/>
      <w:bookmarkEnd w:id="257"/>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 xml:space="preserve">отклонить заявки с ценами, превышающими начальную (максимальную) цену договора </w:t>
      </w:r>
      <w:r w:rsidRPr="002436AB">
        <w:lastRenderedPageBreak/>
        <w:t>(цену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8" w:name="_Ref429411246"/>
      <w:bookmarkStart w:id="259" w:name="_Ref34763774"/>
      <w:r w:rsidRPr="002436AB">
        <w:rPr>
          <w:sz w:val="20"/>
        </w:rPr>
        <w:br w:type="page"/>
      </w:r>
      <w:r w:rsidR="00604784" w:rsidRPr="00556B64">
        <w:rPr>
          <w:snapToGrid w:val="0"/>
          <w:color w:val="0070C0"/>
        </w:rPr>
        <w:lastRenderedPageBreak/>
        <w:t xml:space="preserve"> </w:t>
      </w:r>
      <w:bookmarkEnd w:id="258"/>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0" w:name="_Toc298234710"/>
      <w:bookmarkStart w:id="261" w:name="_Toc255987072"/>
      <w:bookmarkStart w:id="262" w:name="_Toc307936260"/>
      <w:r w:rsidRPr="002436AB">
        <w:rPr>
          <w:b/>
        </w:rPr>
        <w:t xml:space="preserve">Техническое предложение </w:t>
      </w:r>
      <w:bookmarkEnd w:id="260"/>
      <w:bookmarkEnd w:id="261"/>
      <w:bookmarkEnd w:id="262"/>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3"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3"/>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4" w:name="_Toc247081499"/>
      <w:r w:rsidRPr="002436AB">
        <w:rPr>
          <w:b/>
          <w:i/>
        </w:rPr>
        <w:t>Суть технического предложения</w:t>
      </w:r>
      <w:bookmarkEnd w:id="264"/>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5" w:name="_Toc247081500"/>
      <w:r w:rsidRPr="002436AB">
        <w:rPr>
          <w:b/>
        </w:rPr>
        <w:t>М.П.</w:t>
      </w:r>
      <w:bookmarkEnd w:id="265"/>
    </w:p>
    <w:p w14:paraId="62780049" w14:textId="77777777" w:rsidR="00DE06FA" w:rsidRPr="002436AB" w:rsidRDefault="00DE06FA" w:rsidP="004657D0">
      <w:pPr>
        <w:tabs>
          <w:tab w:val="left" w:pos="1080"/>
        </w:tabs>
        <w:spacing w:line="240" w:lineRule="auto"/>
        <w:ind w:firstLine="540"/>
        <w:rPr>
          <w:b/>
          <w:sz w:val="20"/>
          <w:szCs w:val="20"/>
        </w:rPr>
      </w:pPr>
      <w:bookmarkStart w:id="266" w:name="_Toc247081501"/>
      <w:r w:rsidRPr="002436AB">
        <w:rPr>
          <w:b/>
          <w:sz w:val="20"/>
          <w:szCs w:val="20"/>
        </w:rPr>
        <w:t>Инструкции по заполнению</w:t>
      </w:r>
      <w:bookmarkEnd w:id="266"/>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7"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8" w:name="_Toc367190486"/>
      <w:r w:rsidRPr="002436AB">
        <w:t xml:space="preserve">Сводная таблица стоимости поставок, работ (услуг) </w:t>
      </w:r>
      <w:bookmarkEnd w:id="268"/>
    </w:p>
    <w:p w14:paraId="31C50298" w14:textId="77777777" w:rsidR="00556B64" w:rsidRPr="002436AB" w:rsidRDefault="00556B64" w:rsidP="00556B64">
      <w:pPr>
        <w:spacing w:line="240" w:lineRule="auto"/>
        <w:rPr>
          <w:b/>
          <w:i/>
        </w:rPr>
      </w:pPr>
      <w:bookmarkStart w:id="269" w:name="_Toc247081511"/>
      <w:r w:rsidRPr="002436AB">
        <w:rPr>
          <w:b/>
        </w:rPr>
        <w:t>Участник: ________________________________</w:t>
      </w:r>
      <w:bookmarkEnd w:id="269"/>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0"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0"/>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7"/>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2436AB">
        <w:rPr>
          <w:b/>
        </w:rPr>
        <w:t>Анкета Участника закупки</w:t>
      </w:r>
      <w:bookmarkEnd w:id="272"/>
      <w:bookmarkEnd w:id="273"/>
      <w:bookmarkEnd w:id="274"/>
    </w:p>
    <w:p w14:paraId="332DCC17" w14:textId="77777777" w:rsidR="00DD014F" w:rsidRPr="002436AB" w:rsidRDefault="00DD014F" w:rsidP="004657D0">
      <w:pPr>
        <w:tabs>
          <w:tab w:val="left" w:pos="1080"/>
        </w:tabs>
        <w:spacing w:line="240" w:lineRule="auto"/>
        <w:ind w:firstLine="540"/>
        <w:rPr>
          <w:b/>
        </w:rPr>
      </w:pPr>
      <w:bookmarkStart w:id="275"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5"/>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6" w:name="_Протокол_разногласий_к"/>
      <w:bookmarkEnd w:id="259"/>
      <w:bookmarkEnd w:id="276"/>
      <w:r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5"/>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w:t>
      </w:r>
      <w:r w:rsidRPr="002436AB">
        <w:lastRenderedPageBreak/>
        <w:t>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6"/>
          <w:headerReference w:type="default" r:id="rId37"/>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8"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9"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w:t>
            </w:r>
            <w:r w:rsidRPr="00837624">
              <w:rPr>
                <w:rFonts w:ascii="Times New Roman" w:hAnsi="Times New Roman" w:cs="Times New Roman"/>
                <w:sz w:val="24"/>
                <w:szCs w:val="24"/>
              </w:rPr>
              <w:lastRenderedPageBreak/>
              <w:t>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Доход за предшествующий календарный год, </w:t>
            </w:r>
            <w:r w:rsidRPr="00837624">
              <w:rPr>
                <w:rFonts w:ascii="Times New Roman" w:hAnsi="Times New Roman" w:cs="Times New Roman"/>
                <w:sz w:val="24"/>
                <w:szCs w:val="24"/>
              </w:rPr>
              <w:lastRenderedPageBreak/>
              <w:t>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указывается в </w:t>
            </w:r>
            <w:r w:rsidRPr="00837624">
              <w:rPr>
                <w:rFonts w:ascii="Times New Roman" w:hAnsi="Times New Roman" w:cs="Times New Roman"/>
                <w:sz w:val="24"/>
                <w:szCs w:val="24"/>
              </w:rPr>
              <w:lastRenderedPageBreak/>
              <w:t>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4"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5"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w:t>
            </w:r>
            <w:r w:rsidRPr="00837624">
              <w:rPr>
                <w:rFonts w:ascii="Times New Roman" w:hAnsi="Times New Roman" w:cs="Times New Roman"/>
                <w:sz w:val="24"/>
                <w:szCs w:val="24"/>
              </w:rPr>
              <w:lastRenderedPageBreak/>
              <w:t>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9"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50"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51"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lastRenderedPageBreak/>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2"/>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lastRenderedPageBreak/>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w:t>
      </w:r>
      <w:r w:rsidRPr="00837624">
        <w:rPr>
          <w:bCs w:val="0"/>
          <w:sz w:val="20"/>
          <w:szCs w:val="20"/>
          <w:lang w:eastAsia="ru-RU"/>
        </w:rPr>
        <w:lastRenderedPageBreak/>
        <w:t>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w:t>
      </w:r>
      <w:r w:rsidRPr="00787192">
        <w:rPr>
          <w:sz w:val="20"/>
        </w:rPr>
        <w:lastRenderedPageBreak/>
        <w:t>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BE4696">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BE4696">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BE4696">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BE4696">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BE4696">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BE4696">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BE4696">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BE4696">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BE4696">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BE4696">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BE4696">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BE4696">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BE4696">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BE4696">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BE4696">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BE4696">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BE4696">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BE4696">
            <w:pPr>
              <w:widowControl w:val="0"/>
              <w:spacing w:line="240" w:lineRule="auto"/>
              <w:jc w:val="center"/>
              <w:rPr>
                <w:b/>
              </w:rPr>
            </w:pPr>
          </w:p>
        </w:tc>
      </w:tr>
      <w:tr w:rsidR="00FB52FE" w:rsidRPr="004E38BC" w14:paraId="44B87C8F" w14:textId="77777777" w:rsidTr="00BE4696">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BE4696">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BE4696">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BE4696">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BE4696">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BE4696">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BE4696">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BE4696">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BE4696">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BE4696">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BE4696">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BE4696">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BE4696">
            <w:pPr>
              <w:pStyle w:val="aff2"/>
              <w:widowControl w:val="0"/>
              <w:spacing w:before="0" w:after="0"/>
              <w:ind w:left="0" w:right="0"/>
              <w:jc w:val="both"/>
              <w:rPr>
                <w:bCs w:val="0"/>
                <w:szCs w:val="24"/>
                <w:lang w:eastAsia="en-US"/>
              </w:rPr>
            </w:pPr>
          </w:p>
        </w:tc>
      </w:tr>
      <w:tr w:rsidR="00FB52FE" w:rsidRPr="004E38BC" w14:paraId="58C2C49D" w14:textId="77777777" w:rsidTr="00BE4696">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BE4696">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BE4696">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BE4696">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BE4696">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BE4696">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BE4696">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BE4696">
            <w:pPr>
              <w:pStyle w:val="aff2"/>
              <w:widowControl w:val="0"/>
              <w:spacing w:before="0" w:after="0"/>
              <w:jc w:val="both"/>
              <w:rPr>
                <w:szCs w:val="24"/>
                <w:lang w:eastAsia="en-US"/>
              </w:rPr>
            </w:pPr>
          </w:p>
        </w:tc>
      </w:tr>
      <w:tr w:rsidR="00FB52FE" w:rsidRPr="004E38BC" w14:paraId="0F507764" w14:textId="77777777" w:rsidTr="00BE4696">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BE4696">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BE4696">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BE4696">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BE4696">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BE4696">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BE4696">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BE4696">
            <w:pPr>
              <w:pStyle w:val="aff2"/>
              <w:widowControl w:val="0"/>
              <w:spacing w:before="0" w:after="0"/>
              <w:jc w:val="both"/>
              <w:rPr>
                <w:szCs w:val="24"/>
                <w:lang w:eastAsia="en-US"/>
              </w:rPr>
            </w:pPr>
          </w:p>
        </w:tc>
      </w:tr>
      <w:tr w:rsidR="00FB52FE" w:rsidRPr="004E38BC" w14:paraId="041680C6" w14:textId="77777777" w:rsidTr="00BE4696">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BE4696">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BE4696">
            <w:pPr>
              <w:pStyle w:val="aff2"/>
              <w:widowControl w:val="0"/>
              <w:spacing w:before="0" w:after="0"/>
              <w:rPr>
                <w:szCs w:val="24"/>
              </w:rPr>
            </w:pPr>
            <w:r w:rsidRPr="00C47ED3">
              <w:rPr>
                <w:szCs w:val="24"/>
              </w:rPr>
              <w:t>ИТОГО за год,</w:t>
            </w:r>
          </w:p>
          <w:p w14:paraId="3BBEA885" w14:textId="77777777" w:rsidR="00FB52FE" w:rsidRPr="004D0F20" w:rsidRDefault="00FB52FE" w:rsidP="00BE4696">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BE4696">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BE4696">
            <w:pPr>
              <w:pStyle w:val="aff2"/>
              <w:widowControl w:val="0"/>
              <w:spacing w:before="0" w:after="0"/>
              <w:jc w:val="both"/>
              <w:rPr>
                <w:szCs w:val="24"/>
                <w:lang w:eastAsia="en-US"/>
              </w:rPr>
            </w:pPr>
          </w:p>
        </w:tc>
      </w:tr>
      <w:tr w:rsidR="00FB52FE" w:rsidRPr="004E38BC" w14:paraId="61FDE954" w14:textId="77777777" w:rsidTr="00BE4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BE4696">
            <w:pPr>
              <w:widowControl w:val="0"/>
              <w:spacing w:line="240" w:lineRule="auto"/>
              <w:rPr>
                <w:color w:val="000000"/>
              </w:rPr>
            </w:pPr>
          </w:p>
        </w:tc>
        <w:tc>
          <w:tcPr>
            <w:tcW w:w="579" w:type="pct"/>
          </w:tcPr>
          <w:p w14:paraId="132A8876" w14:textId="77777777" w:rsidR="00FB52FE" w:rsidRPr="004D0F20" w:rsidRDefault="00FB52FE" w:rsidP="00BE4696">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BE4696">
            <w:pPr>
              <w:widowControl w:val="0"/>
              <w:spacing w:line="240" w:lineRule="auto"/>
              <w:rPr>
                <w:color w:val="000000"/>
              </w:rPr>
            </w:pPr>
          </w:p>
        </w:tc>
      </w:tr>
      <w:tr w:rsidR="00FB52FE" w:rsidRPr="004E38BC" w14:paraId="1C9968AB" w14:textId="77777777" w:rsidTr="00BE4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BE4696">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BE4696">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BE4696">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3"/>
      <w:headerReference w:type="first" r:id="rId54"/>
      <w:footerReference w:type="first" r:id="rId55"/>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ED3B5" w14:textId="77777777" w:rsidR="00FE38FE" w:rsidRDefault="00FE38FE">
      <w:pPr>
        <w:spacing w:line="240" w:lineRule="auto"/>
      </w:pPr>
      <w:r>
        <w:separator/>
      </w:r>
    </w:p>
  </w:endnote>
  <w:endnote w:type="continuationSeparator" w:id="0">
    <w:p w14:paraId="18C26D4F" w14:textId="77777777" w:rsidR="00FE38FE" w:rsidRDefault="00FE38FE">
      <w:pPr>
        <w:spacing w:line="240" w:lineRule="auto"/>
      </w:pPr>
      <w:r>
        <w:continuationSeparator/>
      </w:r>
    </w:p>
  </w:endnote>
  <w:endnote w:type="continuationNotice" w:id="1">
    <w:p w14:paraId="6A20B2E6" w14:textId="77777777" w:rsidR="00FE38FE" w:rsidRDefault="00FE38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BE4696" w:rsidRDefault="00BE46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BE4696" w:rsidRPr="00FA0376" w:rsidRDefault="00BE469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52E71">
      <w:rPr>
        <w:noProof/>
        <w:sz w:val="16"/>
        <w:szCs w:val="16"/>
        <w:lang w:eastAsia="ru-RU"/>
      </w:rPr>
      <w:t>4</w:t>
    </w:r>
    <w:r w:rsidRPr="00FA0376">
      <w:rPr>
        <w:sz w:val="16"/>
        <w:szCs w:val="16"/>
        <w:lang w:eastAsia="ru-RU"/>
      </w:rPr>
      <w:fldChar w:fldCharType="end"/>
    </w:r>
  </w:p>
  <w:p w14:paraId="3B08FB40" w14:textId="46D6E055" w:rsidR="00BE4696" w:rsidRPr="00317139" w:rsidRDefault="00BE4696" w:rsidP="00317139">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317139" w:rsidRPr="00317139">
      <w:rPr>
        <w:sz w:val="18"/>
        <w:szCs w:val="18"/>
      </w:rPr>
      <w:t>право заключения договора на оказание услуг по</w:t>
    </w:r>
    <w:r w:rsidR="00317139">
      <w:rPr>
        <w:sz w:val="18"/>
        <w:szCs w:val="18"/>
      </w:rPr>
      <w:t xml:space="preserve"> разработке и</w:t>
    </w:r>
    <w:r w:rsidR="00317139" w:rsidRPr="00317139">
      <w:rPr>
        <w:sz w:val="18"/>
        <w:szCs w:val="18"/>
      </w:rPr>
      <w:t xml:space="preserve"> поставке учебной, научно-технической и методической литературы для целей подготовки и переподготовки работников ПАО «МРСК Юга» по тематическому направлению «Техника и электрофизика высоких напряжений при эксплуатации электрических сетей» для нужд филиалов ПАО «МРСК Юга» - «Астраханьэнерго», «Волгоградэнерго», «Калмэнерго», «Ростовэнерго»</w:t>
    </w:r>
  </w:p>
  <w:p w14:paraId="629B92FA" w14:textId="77777777" w:rsidR="00BE4696" w:rsidRPr="008B416A" w:rsidRDefault="00BE4696"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BE4696" w:rsidRDefault="00BE469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BE4696" w:rsidRDefault="00BE469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BE4696" w:rsidRDefault="00BE469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BE4696" w:rsidRPr="00C107B8" w:rsidRDefault="00BE4696"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BE4696" w:rsidRDefault="00BE4696"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BE4696" w:rsidRPr="00C107B8" w:rsidRDefault="00BE4696"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9916E" w14:textId="77777777" w:rsidR="00FE38FE" w:rsidRDefault="00FE38FE">
      <w:pPr>
        <w:spacing w:line="240" w:lineRule="auto"/>
      </w:pPr>
      <w:r>
        <w:separator/>
      </w:r>
    </w:p>
  </w:footnote>
  <w:footnote w:type="continuationSeparator" w:id="0">
    <w:p w14:paraId="07F5CAD1" w14:textId="77777777" w:rsidR="00FE38FE" w:rsidRDefault="00FE38FE">
      <w:pPr>
        <w:spacing w:line="240" w:lineRule="auto"/>
      </w:pPr>
      <w:r>
        <w:continuationSeparator/>
      </w:r>
    </w:p>
  </w:footnote>
  <w:footnote w:type="continuationNotice" w:id="1">
    <w:p w14:paraId="6F93C4F9" w14:textId="77777777" w:rsidR="00FE38FE" w:rsidRDefault="00FE38F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BE4696" w:rsidRDefault="00BE469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BE4696" w:rsidRDefault="00BE4696"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BE4696" w:rsidRDefault="00BE4696">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BE4696" w:rsidRDefault="00BE469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BE4696" w:rsidRDefault="00BE469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BE4696" w:rsidRDefault="00BE4696">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BE4696" w:rsidRDefault="00BE469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BE4696" w:rsidRDefault="00BE4696">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BE4696" w:rsidRDefault="00BE4696">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BE4696" w:rsidRDefault="00BE4696"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4EB0A3E"/>
    <w:multiLevelType w:val="hybridMultilevel"/>
    <w:tmpl w:val="1B607964"/>
    <w:lvl w:ilvl="0" w:tplc="0419000F">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2431301"/>
    <w:multiLevelType w:val="hybridMultilevel"/>
    <w:tmpl w:val="36C8E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37F64F3"/>
    <w:multiLevelType w:val="hybridMultilevel"/>
    <w:tmpl w:val="96E2C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6"/>
  </w:num>
  <w:num w:numId="10">
    <w:abstractNumId w:val="89"/>
  </w:num>
  <w:num w:numId="11">
    <w:abstractNumId w:val="94"/>
  </w:num>
  <w:num w:numId="12">
    <w:abstractNumId w:val="97"/>
  </w:num>
  <w:num w:numId="13">
    <w:abstractNumId w:val="96"/>
  </w:num>
  <w:num w:numId="14">
    <w:abstractNumId w:val="113"/>
  </w:num>
  <w:num w:numId="15">
    <w:abstractNumId w:val="98"/>
  </w:num>
  <w:num w:numId="16">
    <w:abstractNumId w:val="84"/>
  </w:num>
  <w:num w:numId="17">
    <w:abstractNumId w:val="79"/>
  </w:num>
  <w:num w:numId="18">
    <w:abstractNumId w:val="114"/>
  </w:num>
  <w:num w:numId="19">
    <w:abstractNumId w:val="110"/>
  </w:num>
  <w:num w:numId="20">
    <w:abstractNumId w:val="101"/>
  </w:num>
  <w:num w:numId="21">
    <w:abstractNumId w:val="83"/>
  </w:num>
  <w:num w:numId="22">
    <w:abstractNumId w:val="86"/>
  </w:num>
  <w:num w:numId="23">
    <w:abstractNumId w:val="87"/>
  </w:num>
  <w:num w:numId="24">
    <w:abstractNumId w:val="95"/>
  </w:num>
  <w:num w:numId="25">
    <w:abstractNumId w:val="91"/>
  </w:num>
  <w:num w:numId="26">
    <w:abstractNumId w:val="103"/>
  </w:num>
  <w:num w:numId="27">
    <w:abstractNumId w:val="85"/>
  </w:num>
  <w:num w:numId="28">
    <w:abstractNumId w:val="107"/>
  </w:num>
  <w:num w:numId="29">
    <w:abstractNumId w:val="106"/>
  </w:num>
  <w:num w:numId="30">
    <w:abstractNumId w:val="90"/>
  </w:num>
  <w:num w:numId="31">
    <w:abstractNumId w:val="73"/>
  </w:num>
  <w:num w:numId="32">
    <w:abstractNumId w:val="82"/>
  </w:num>
  <w:num w:numId="33">
    <w:abstractNumId w:val="111"/>
  </w:num>
  <w:num w:numId="34">
    <w:abstractNumId w:val="72"/>
  </w:num>
  <w:num w:numId="35">
    <w:abstractNumId w:val="69"/>
  </w:num>
  <w:num w:numId="36">
    <w:abstractNumId w:val="99"/>
  </w:num>
  <w:num w:numId="37">
    <w:abstractNumId w:val="74"/>
  </w:num>
  <w:num w:numId="38">
    <w:abstractNumId w:val="93"/>
  </w:num>
  <w:num w:numId="39">
    <w:abstractNumId w:val="108"/>
  </w:num>
  <w:num w:numId="40">
    <w:abstractNumId w:val="88"/>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2"/>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12"/>
  </w:num>
  <w:num w:numId="50">
    <w:abstractNumId w:val="81"/>
  </w:num>
  <w:num w:numId="51">
    <w:abstractNumId w:val="71"/>
  </w:num>
  <w:num w:numId="52">
    <w:abstractNumId w:val="75"/>
  </w:num>
  <w:num w:numId="53">
    <w:abstractNumId w:val="102"/>
  </w:num>
  <w:num w:numId="54">
    <w:abstractNumId w:val="78"/>
  </w:num>
  <w:num w:numId="55">
    <w:abstractNumId w:val="100"/>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16F01"/>
    <w:rsid w:val="000205B6"/>
    <w:rsid w:val="000219CF"/>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139"/>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973"/>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69C8"/>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5D77"/>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2E71"/>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3CD6"/>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4696"/>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28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4549"/>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EE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640"/>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38FE"/>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9" Type="http://schemas.openxmlformats.org/officeDocument/2006/relationships/hyperlink" Target="consultantplus://offline/ref=4BA48BE624A91FD31E16D9987D2DABDF3ADC8BE676C8A66BBF0F300EE969ACC768B8C8F4E178844D2EhAG" TargetMode="External"/><Relationship Id="rId21" Type="http://schemas.openxmlformats.org/officeDocument/2006/relationships/hyperlink" Target="http://www.mrsk-yuga.ru" TargetMode="External"/><Relationship Id="rId34" Type="http://schemas.openxmlformats.org/officeDocument/2006/relationships/footer" Target="footer5.xm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ADC8EE475C9A66BBF0F300EE926h9G" TargetMode="External"/><Relationship Id="rId50" Type="http://schemas.openxmlformats.org/officeDocument/2006/relationships/hyperlink" Target="consultantplus://offline/ref=4BA48BE624A91FD31E16D9987D2DABDF3ADC8BE676C8A66BBF0F300EE969ACC768B8C8F4E178874E2Eh5G" TargetMode="External"/><Relationship Id="rId55"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header" Target="header6.xml"/><Relationship Id="rId38" Type="http://schemas.openxmlformats.org/officeDocument/2006/relationships/hyperlink" Target="http://www.rosseti.ru/about/anticorruptionpolicy/policy/index.php" TargetMode="External"/><Relationship Id="rId46" Type="http://schemas.openxmlformats.org/officeDocument/2006/relationships/hyperlink" Target="consultantplus://offline/ref=4BA48BE624A91FD31E16D9987D2DABDF39D588EE7BC4A66BBF0F300EE926h9G" TargetMode="External"/><Relationship Id="rId59"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http://www.zakupki.gov.ru" TargetMode="External"/><Relationship Id="rId41" Type="http://schemas.openxmlformats.org/officeDocument/2006/relationships/hyperlink" Target="consultantplus://offline/ref=4BA48BE624A91FD31E16D9987D2DABDF3ADC80E474C9A66BBF0F300EE926h9G" TargetMode="External"/><Relationship Id="rId54"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footer" Target="footer4.xml"/><Relationship Id="rId37" Type="http://schemas.openxmlformats.org/officeDocument/2006/relationships/header" Target="header8.xml"/><Relationship Id="rId40" Type="http://schemas.openxmlformats.org/officeDocument/2006/relationships/hyperlink" Target="consultantplus://offline/ref=4BA48BE624A91FD31E16D9987D2DABDF3ADD89EE74C4A66BBF0F300EE926h9G" TargetMode="External"/><Relationship Id="rId45" Type="http://schemas.openxmlformats.org/officeDocument/2006/relationships/hyperlink" Target="consultantplus://offline/ref=4BA48BE624A91FD31E16D9987D2DABDF3ADC80E072C9A66BBF0F300EE926h9G" TargetMode="External"/><Relationship Id="rId53" Type="http://schemas.openxmlformats.org/officeDocument/2006/relationships/footer" Target="footer7.xm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hyperlink" Target="http://www.zakupki.gov.ru" TargetMode="External"/><Relationship Id="rId36" Type="http://schemas.openxmlformats.org/officeDocument/2006/relationships/header" Target="header7.xml"/><Relationship Id="rId49" Type="http://schemas.openxmlformats.org/officeDocument/2006/relationships/hyperlink" Target="consultantplus://offline/ref=4BA48BE624A91FD31E16D9987D2DABDF39D588EE7BC4A66BBF0F300EE926h9G" TargetMode="External"/><Relationship Id="rId57" Type="http://schemas.openxmlformats.org/officeDocument/2006/relationships/theme" Target="theme/theme1.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5.xml"/><Relationship Id="rId44" Type="http://schemas.openxmlformats.org/officeDocument/2006/relationships/hyperlink" Target="consultantplus://offline/ref=4BA48BE624A91FD31E16D9987D2DABDF3ADC80E17BC4A66BBF0F300EE926h9G" TargetMode="External"/><Relationship Id="rId52"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image" Target="media/image8.emf"/><Relationship Id="rId30" Type="http://schemas.openxmlformats.org/officeDocument/2006/relationships/header" Target="header4.xml"/><Relationship Id="rId35" Type="http://schemas.openxmlformats.org/officeDocument/2006/relationships/footer" Target="footer6.xm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EE475C9A66BBF0F300EE926h9G"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CB72-E952-4566-AFED-7BB1D2B9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1</Pages>
  <Words>21993</Words>
  <Characters>125361</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147060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2016-09-14T10:14:00Z</cp:lastPrinted>
  <dcterms:created xsi:type="dcterms:W3CDTF">2016-07-15T04:13:00Z</dcterms:created>
  <dcterms:modified xsi:type="dcterms:W3CDTF">2017-08-10T12:15:00Z</dcterms:modified>
</cp:coreProperties>
</file>